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14E19" w14:textId="77777777" w:rsidR="00AE187B" w:rsidRDefault="00AE187B" w:rsidP="00AE187B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Application form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30"/>
        <w:gridCol w:w="2017"/>
        <w:gridCol w:w="3249"/>
        <w:gridCol w:w="2380"/>
      </w:tblGrid>
      <w:tr w:rsidR="00AE187B" w14:paraId="2B4CECE9" w14:textId="77777777" w:rsidTr="00B71DC7">
        <w:tc>
          <w:tcPr>
            <w:tcW w:w="95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14:paraId="7DEDEA92" w14:textId="77777777" w:rsidR="00AE187B" w:rsidRDefault="00AE187B" w:rsidP="00B71DC7">
            <w:pPr>
              <w:spacing w:line="240" w:lineRule="auto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>Information to be filled out by the Commission</w:t>
            </w:r>
          </w:p>
        </w:tc>
      </w:tr>
      <w:tr w:rsidR="00AE187B" w14:paraId="181A7435" w14:textId="77777777" w:rsidTr="00E443A7"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1296283" w14:textId="77777777" w:rsidR="00AE187B" w:rsidRDefault="00AE187B" w:rsidP="00B71DC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Fund/Instrument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6BB51A72" w14:textId="77777777" w:rsidR="00AE187B" w:rsidRDefault="00AE187B" w:rsidP="00B71DC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Specific Objective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DC485F8" w14:textId="77777777" w:rsidR="00AE187B" w:rsidRDefault="00AE187B" w:rsidP="00B71DC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Specific Action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17544CFE" w14:textId="77777777" w:rsidR="00AE187B" w:rsidRDefault="00AE187B" w:rsidP="00B71DC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Reference of the call</w:t>
            </w:r>
          </w:p>
        </w:tc>
      </w:tr>
      <w:tr w:rsidR="00E443A7" w:rsidRPr="00D01C0C" w14:paraId="61C29304" w14:textId="77777777" w:rsidTr="00E443A7">
        <w:tc>
          <w:tcPr>
            <w:tcW w:w="1930" w:type="dxa"/>
          </w:tcPr>
          <w:p w14:paraId="47857DB1" w14:textId="77777777" w:rsidR="00E443A7" w:rsidRPr="009423C8" w:rsidRDefault="00E443A7" w:rsidP="006241A1">
            <w:pPr>
              <w:rPr>
                <w:rFonts w:asciiTheme="majorBidi" w:hAnsiTheme="majorBidi" w:cstheme="majorBidi"/>
              </w:rPr>
            </w:pPr>
            <w:r w:rsidRPr="009423C8">
              <w:rPr>
                <w:rFonts w:asciiTheme="majorBidi" w:hAnsiTheme="majorBidi" w:cstheme="majorBidi"/>
              </w:rPr>
              <w:t xml:space="preserve">BMVI </w:t>
            </w:r>
          </w:p>
        </w:tc>
        <w:tc>
          <w:tcPr>
            <w:tcW w:w="2017" w:type="dxa"/>
          </w:tcPr>
          <w:p w14:paraId="6733C6D1" w14:textId="77777777" w:rsidR="00E443A7" w:rsidRPr="009423C8" w:rsidRDefault="00E443A7" w:rsidP="006241A1">
            <w:pPr>
              <w:jc w:val="center"/>
              <w:rPr>
                <w:rFonts w:asciiTheme="majorBidi" w:hAnsiTheme="majorBidi" w:cstheme="majorBidi"/>
              </w:rPr>
            </w:pPr>
            <w:r w:rsidRPr="009423C8">
              <w:rPr>
                <w:rFonts w:asciiTheme="majorBidi" w:hAnsiTheme="majorBidi" w:cstheme="majorBidi"/>
              </w:rPr>
              <w:t>SO 1</w:t>
            </w:r>
          </w:p>
        </w:tc>
        <w:tc>
          <w:tcPr>
            <w:tcW w:w="3249" w:type="dxa"/>
          </w:tcPr>
          <w:p w14:paraId="485F1FC2" w14:textId="77777777" w:rsidR="00E443A7" w:rsidRPr="009423C8" w:rsidRDefault="00E443A7" w:rsidP="006241A1">
            <w:pPr>
              <w:jc w:val="center"/>
              <w:rPr>
                <w:rFonts w:ascii="Times New Roman" w:hAnsi="Times New Roman" w:cs="Times New Roman"/>
              </w:rPr>
            </w:pPr>
            <w:r w:rsidRPr="009423C8">
              <w:rPr>
                <w:rFonts w:ascii="Times New Roman" w:hAnsi="Times New Roman" w:cs="Times New Roman"/>
              </w:rPr>
              <w:t xml:space="preserve">Support to comply with the implementation of the relevant interoperability legal framework </w:t>
            </w:r>
          </w:p>
        </w:tc>
        <w:tc>
          <w:tcPr>
            <w:tcW w:w="2380" w:type="dxa"/>
          </w:tcPr>
          <w:p w14:paraId="04523B88" w14:textId="77777777" w:rsidR="00E443A7" w:rsidRPr="009423C8" w:rsidRDefault="00E443A7" w:rsidP="006241A1">
            <w:pPr>
              <w:rPr>
                <w:rFonts w:ascii="Times New Roman" w:hAnsi="Times New Roman" w:cs="Times New Roman"/>
              </w:rPr>
            </w:pPr>
            <w:r w:rsidRPr="009423C8">
              <w:rPr>
                <w:rFonts w:ascii="Times New Roman" w:hAnsi="Times New Roman" w:cs="Times New Roman"/>
              </w:rPr>
              <w:t>BMVI/2021/SA/1.5.4</w:t>
            </w:r>
          </w:p>
        </w:tc>
      </w:tr>
    </w:tbl>
    <w:p w14:paraId="74134C29" w14:textId="77777777" w:rsidR="00AE187B" w:rsidRDefault="00AE187B" w:rsidP="00AE187B">
      <w:pPr>
        <w:jc w:val="both"/>
        <w:rPr>
          <w:rFonts w:cstheme="minorHAnsi"/>
          <w:i/>
          <w:szCs w:val="24"/>
        </w:rPr>
      </w:pPr>
    </w:p>
    <w:p w14:paraId="235DB02A" w14:textId="77777777" w:rsidR="00AE187B" w:rsidRDefault="00AE187B" w:rsidP="00AE187B">
      <w:pPr>
        <w:jc w:val="both"/>
        <w:rPr>
          <w:sz w:val="24"/>
          <w:szCs w:val="24"/>
        </w:rPr>
      </w:pPr>
      <w:r w:rsidRPr="03CC3438">
        <w:rPr>
          <w:i/>
          <w:iCs/>
        </w:rPr>
        <w:t xml:space="preserve">N.B. This application form is composed of a non-exhaustive list of information required by the Commission services to assess an application. Please note that for the assessment, additional information may be requested if needed. </w:t>
      </w:r>
    </w:p>
    <w:p w14:paraId="5C3C0B0E" w14:textId="77777777" w:rsidR="00AE187B" w:rsidRDefault="00AE187B" w:rsidP="00AE187B">
      <w:pPr>
        <w:pStyle w:val="Title"/>
        <w:jc w:val="center"/>
      </w:pPr>
      <w:r w:rsidRPr="03CC3438">
        <w:rPr>
          <w:rFonts w:asciiTheme="minorHAnsi" w:hAnsiTheme="minorHAnsi" w:cstheme="minorBidi"/>
          <w:b/>
          <w:bCs/>
          <w:sz w:val="28"/>
          <w:szCs w:val="28"/>
        </w:rPr>
        <w:t>Part. 1 - Administrative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2268"/>
        <w:gridCol w:w="4648"/>
      </w:tblGrid>
      <w:tr w:rsidR="00AE187B" w14:paraId="1E602528" w14:textId="77777777" w:rsidTr="00B71DC7">
        <w:tc>
          <w:tcPr>
            <w:tcW w:w="95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14:paraId="06810316" w14:textId="77777777" w:rsidR="00AE187B" w:rsidRDefault="00AE187B" w:rsidP="00B71DC7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 General information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</w:tc>
      </w:tr>
      <w:tr w:rsidR="00AE187B" w14:paraId="3DB1D863" w14:textId="77777777" w:rsidTr="00B71DC7">
        <w:trPr>
          <w:trHeight w:val="72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E31EA" w14:textId="77777777" w:rsidR="00AE187B" w:rsidRDefault="00AE187B" w:rsidP="00B71DC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94DDBAA" w14:textId="77777777" w:rsidR="00AE187B" w:rsidRDefault="00AE187B" w:rsidP="00B71DC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AF0D3B0" w14:textId="77777777" w:rsidR="00AE187B" w:rsidRDefault="00AE187B" w:rsidP="00B71DC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Member State(s)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73F5D2FD" w14:textId="77777777" w:rsidR="00AE187B" w:rsidRDefault="00AE187B" w:rsidP="00B71DC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National Specific Action </w:t>
            </w:r>
            <w:r>
              <w:br/>
              <w:t>(Indicate your Member State)</w:t>
            </w:r>
          </w:p>
        </w:tc>
        <w:tc>
          <w:tcPr>
            <w:tcW w:w="4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C1BC3" w14:textId="77777777" w:rsidR="00AE187B" w:rsidRDefault="00AE187B" w:rsidP="00B71D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AE187B" w14:paraId="03FC8E7E" w14:textId="77777777" w:rsidTr="00B71D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1C7CA" w14:textId="5E811F0B" w:rsidR="00AE187B" w:rsidRDefault="00AE187B" w:rsidP="00D26EC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Title of the </w:t>
            </w:r>
            <w:r w:rsidR="00D26ECB">
              <w:rPr>
                <w:b/>
                <w:bCs/>
                <w:sz w:val="24"/>
                <w:szCs w:val="24"/>
              </w:rPr>
              <w:t xml:space="preserve">action </w:t>
            </w:r>
          </w:p>
        </w:tc>
        <w:tc>
          <w:tcPr>
            <w:tcW w:w="6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A4E59" w14:textId="77777777" w:rsidR="00AE187B" w:rsidRDefault="00AE187B" w:rsidP="00B71D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0AF3294E" w14:textId="77777777" w:rsidR="00AE187B" w:rsidRDefault="00AE187B" w:rsidP="00AE187B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AE187B" w14:paraId="474900F7" w14:textId="77777777" w:rsidTr="00B71DC7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14:paraId="2D844B49" w14:textId="77777777" w:rsidR="00AE187B" w:rsidRDefault="00AE187B" w:rsidP="00B71DC7">
            <w:pPr>
              <w:pStyle w:val="ListParagraph"/>
              <w:numPr>
                <w:ilvl w:val="0"/>
                <w:numId w:val="20"/>
              </w:numPr>
              <w:spacing w:line="240" w:lineRule="auto"/>
              <w:jc w:val="center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b/>
                <w:bCs/>
                <w:color w:val="FFFFFF" w:themeColor="background1"/>
                <w:sz w:val="26"/>
                <w:szCs w:val="26"/>
              </w:rPr>
              <w:t xml:space="preserve">Participants and contacts </w:t>
            </w:r>
          </w:p>
        </w:tc>
      </w:tr>
      <w:tr w:rsidR="00AE187B" w14:paraId="4FF5AE91" w14:textId="77777777" w:rsidTr="00B71DC7">
        <w:trPr>
          <w:trHeight w:val="57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6EE94" w14:textId="77777777" w:rsidR="00AE187B" w:rsidRDefault="00AE187B" w:rsidP="00B71DC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2EB7E5B" w14:textId="77777777" w:rsidR="00AE187B" w:rsidRDefault="00AE187B" w:rsidP="00B71DC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F5B33B0" w14:textId="77777777" w:rsidR="00AE187B" w:rsidRDefault="00AE187B" w:rsidP="00B71DC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8DABD7B" w14:textId="77777777" w:rsidR="00AE187B" w:rsidRDefault="00AE187B" w:rsidP="00B71DC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0AA3E9A9" w14:textId="7E3D28DB" w:rsidR="00AE187B" w:rsidRDefault="00AE187B" w:rsidP="00D26EC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Identity of the  Managing Authority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D47A0EE" w14:textId="77777777" w:rsidR="00AE187B" w:rsidRDefault="00AE187B" w:rsidP="00B71DC7">
            <w:pPr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Full legal name of the Managing Authority </w:t>
            </w:r>
            <w:r>
              <w:t>(in English)</w:t>
            </w:r>
          </w:p>
        </w:tc>
      </w:tr>
      <w:tr w:rsidR="00AE187B" w14:paraId="19A384E3" w14:textId="77777777" w:rsidTr="00B71DC7">
        <w:trPr>
          <w:trHeight w:val="5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6BDEE" w14:textId="77777777" w:rsidR="00AE187B" w:rsidRDefault="00AE187B" w:rsidP="00B71DC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115B" w14:textId="77777777" w:rsidR="00AE187B" w:rsidRDefault="00AE187B" w:rsidP="00B71DC7">
            <w:pPr>
              <w:spacing w:line="240" w:lineRule="auto"/>
              <w:rPr>
                <w:rFonts w:cstheme="minorHAnsi"/>
                <w:szCs w:val="24"/>
              </w:rPr>
            </w:pPr>
          </w:p>
        </w:tc>
      </w:tr>
      <w:tr w:rsidR="00AE187B" w14:paraId="266A78ED" w14:textId="77777777" w:rsidTr="00B71DC7">
        <w:trPr>
          <w:trHeight w:val="5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AE1D" w14:textId="77777777" w:rsidR="00AE187B" w:rsidRDefault="00AE187B" w:rsidP="00B71DC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407D6A79" w14:textId="77777777" w:rsidR="00AE187B" w:rsidRDefault="00AE187B" w:rsidP="00B71DC7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Legal representative of the Managing Authority</w:t>
            </w:r>
          </w:p>
        </w:tc>
      </w:tr>
      <w:tr w:rsidR="00AE187B" w14:paraId="668B6755" w14:textId="77777777" w:rsidTr="00B71DC7">
        <w:trPr>
          <w:trHeight w:val="11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DF530" w14:textId="77777777" w:rsidR="00AE187B" w:rsidRDefault="00AE187B" w:rsidP="00B71DC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40B26" w14:textId="77777777" w:rsidR="00AE187B" w:rsidRDefault="00AE187B" w:rsidP="00B71DC7">
            <w:pPr>
              <w:spacing w:line="240" w:lineRule="auto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>Title/First Name/Last Name:</w:t>
            </w:r>
          </w:p>
          <w:p w14:paraId="314CB368" w14:textId="77777777" w:rsidR="00AE187B" w:rsidRDefault="00AE187B" w:rsidP="00B71DC7">
            <w:pPr>
              <w:spacing w:line="240" w:lineRule="auto"/>
              <w:rPr>
                <w:rFonts w:cstheme="minorHAnsi"/>
                <w:b/>
                <w:szCs w:val="24"/>
              </w:rPr>
            </w:pPr>
          </w:p>
        </w:tc>
      </w:tr>
      <w:tr w:rsidR="00AE187B" w14:paraId="381E803B" w14:textId="77777777" w:rsidTr="00B71DC7">
        <w:trPr>
          <w:trHeight w:val="2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81DD2" w14:textId="77777777" w:rsidR="00AE187B" w:rsidRDefault="00AE187B" w:rsidP="00B71DC7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B106" w14:textId="77777777" w:rsidR="00AE187B" w:rsidRDefault="00AE187B" w:rsidP="00B71DC7">
            <w:pPr>
              <w:spacing w:line="240" w:lineRule="auto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 xml:space="preserve">Position: </w:t>
            </w:r>
          </w:p>
          <w:p w14:paraId="63CFDB57" w14:textId="77777777" w:rsidR="00AE187B" w:rsidRDefault="00AE187B" w:rsidP="00B71DC7">
            <w:pPr>
              <w:spacing w:line="240" w:lineRule="auto"/>
              <w:rPr>
                <w:rFonts w:cstheme="minorHAnsi"/>
                <w:b/>
                <w:szCs w:val="24"/>
              </w:rPr>
            </w:pPr>
          </w:p>
        </w:tc>
      </w:tr>
    </w:tbl>
    <w:p w14:paraId="052A394B" w14:textId="108B6F80" w:rsidR="00AE187B" w:rsidRDefault="00AE187B" w:rsidP="00AE187B">
      <w:pPr>
        <w:rPr>
          <w:rFonts w:cstheme="minorHAnsi"/>
          <w:sz w:val="24"/>
          <w:szCs w:val="24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631"/>
        <w:gridCol w:w="6975"/>
      </w:tblGrid>
      <w:tr w:rsidR="00AE187B" w14:paraId="042AF8CB" w14:textId="77777777" w:rsidTr="00AA4BA6">
        <w:trPr>
          <w:trHeight w:val="274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AE44" w14:textId="77777777" w:rsidR="00AE187B" w:rsidRDefault="00AE187B" w:rsidP="00B71DC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42FE2D23" w14:textId="77777777" w:rsidR="00AE187B" w:rsidRDefault="00AE187B" w:rsidP="00B71DC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2C1667AA" w14:textId="623F4CA2" w:rsidR="00AE187B" w:rsidRDefault="00AE187B" w:rsidP="00B71DC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Contact details of the contact point for the </w:t>
            </w:r>
            <w:r w:rsidR="00011F0A">
              <w:rPr>
                <w:b/>
                <w:bCs/>
                <w:sz w:val="24"/>
                <w:szCs w:val="24"/>
              </w:rPr>
              <w:t>S</w:t>
            </w:r>
            <w:r>
              <w:rPr>
                <w:b/>
                <w:bCs/>
                <w:sz w:val="24"/>
                <w:szCs w:val="24"/>
              </w:rPr>
              <w:t xml:space="preserve">pecific </w:t>
            </w:r>
            <w:r w:rsidR="00011F0A">
              <w:rPr>
                <w:b/>
                <w:bCs/>
                <w:sz w:val="24"/>
                <w:szCs w:val="24"/>
              </w:rPr>
              <w:t>A</w:t>
            </w:r>
            <w:r>
              <w:rPr>
                <w:b/>
                <w:bCs/>
                <w:sz w:val="24"/>
                <w:szCs w:val="24"/>
              </w:rPr>
              <w:t>ction within the Managing Authority</w:t>
            </w:r>
          </w:p>
          <w:p w14:paraId="7293B753" w14:textId="77777777" w:rsidR="00AE187B" w:rsidRDefault="00AE187B" w:rsidP="00B71DC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F1CD" w14:textId="77777777" w:rsidR="00AE187B" w:rsidRDefault="00AE187B" w:rsidP="00B71DC7">
            <w:pPr>
              <w:spacing w:line="240" w:lineRule="auto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 xml:space="preserve">Title/First Name/Last Name: </w:t>
            </w:r>
          </w:p>
          <w:p w14:paraId="480508AF" w14:textId="77777777" w:rsidR="00AE187B" w:rsidRDefault="00AE187B" w:rsidP="00B71DC7">
            <w:pPr>
              <w:spacing w:line="240" w:lineRule="auto"/>
              <w:rPr>
                <w:rFonts w:cstheme="minorHAnsi"/>
                <w:szCs w:val="24"/>
              </w:rPr>
            </w:pPr>
          </w:p>
        </w:tc>
      </w:tr>
      <w:tr w:rsidR="00AE187B" w14:paraId="7CDB840F" w14:textId="77777777" w:rsidTr="00AA4BA6">
        <w:trPr>
          <w:trHeight w:val="2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747B4" w14:textId="77777777" w:rsidR="00AE187B" w:rsidRDefault="00AE187B" w:rsidP="00B71DC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6BAED" w14:textId="77777777" w:rsidR="00AE187B" w:rsidRDefault="00AE187B" w:rsidP="00B71DC7">
            <w:pPr>
              <w:spacing w:line="240" w:lineRule="auto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>Position:</w:t>
            </w:r>
          </w:p>
          <w:p w14:paraId="3C5DFDB9" w14:textId="77777777" w:rsidR="00AE187B" w:rsidRDefault="00AE187B" w:rsidP="00B71DC7">
            <w:pPr>
              <w:spacing w:line="240" w:lineRule="auto"/>
              <w:rPr>
                <w:rFonts w:cstheme="minorHAnsi"/>
                <w:szCs w:val="24"/>
                <w:lang w:eastAsia="en-GB"/>
              </w:rPr>
            </w:pPr>
          </w:p>
        </w:tc>
      </w:tr>
      <w:tr w:rsidR="00AE187B" w14:paraId="396DD6DE" w14:textId="77777777" w:rsidTr="00AA4BA6">
        <w:trPr>
          <w:trHeight w:val="17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63C32" w14:textId="77777777" w:rsidR="00AE187B" w:rsidRDefault="00AE187B" w:rsidP="00B71DC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010AC" w14:textId="77777777" w:rsidR="00AE187B" w:rsidRDefault="00AE187B" w:rsidP="00B71DC7">
            <w:pPr>
              <w:spacing w:line="240" w:lineRule="auto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>Direct telephone + country code number :</w:t>
            </w:r>
          </w:p>
          <w:p w14:paraId="6E2C6D66" w14:textId="77777777" w:rsidR="00AE187B" w:rsidRDefault="00AE187B" w:rsidP="00B71DC7">
            <w:pPr>
              <w:spacing w:line="240" w:lineRule="auto"/>
              <w:rPr>
                <w:rFonts w:cstheme="minorHAnsi"/>
                <w:szCs w:val="24"/>
                <w:lang w:eastAsia="en-GB"/>
              </w:rPr>
            </w:pPr>
          </w:p>
        </w:tc>
      </w:tr>
      <w:tr w:rsidR="00AE187B" w14:paraId="661F04B2" w14:textId="77777777" w:rsidTr="00AA4BA6">
        <w:trPr>
          <w:trHeight w:val="33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8E361" w14:textId="77777777" w:rsidR="00AE187B" w:rsidRDefault="00AE187B" w:rsidP="00B71DC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7ED2F" w14:textId="77777777" w:rsidR="00AE187B" w:rsidRDefault="00AE187B" w:rsidP="00B71DC7">
            <w:pPr>
              <w:spacing w:line="240" w:lineRule="auto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>E-mail :</w:t>
            </w:r>
          </w:p>
          <w:p w14:paraId="5B7301F5" w14:textId="77777777" w:rsidR="00AE187B" w:rsidRDefault="00AE187B" w:rsidP="00B71DC7">
            <w:pPr>
              <w:spacing w:line="240" w:lineRule="auto"/>
              <w:rPr>
                <w:rFonts w:cstheme="minorHAnsi"/>
                <w:szCs w:val="24"/>
                <w:lang w:eastAsia="en-GB"/>
              </w:rPr>
            </w:pPr>
          </w:p>
        </w:tc>
      </w:tr>
      <w:tr w:rsidR="00AE187B" w14:paraId="3DE6FB96" w14:textId="77777777" w:rsidTr="00AA4BA6">
        <w:trPr>
          <w:trHeight w:val="4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401B2" w14:textId="77777777" w:rsidR="00AE187B" w:rsidRDefault="00AE187B" w:rsidP="00B71DC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1EC1E" w14:textId="4971D5B8" w:rsidR="00AE187B" w:rsidRDefault="00AE187B" w:rsidP="00B71DC7">
            <w:pPr>
              <w:spacing w:line="240" w:lineRule="auto"/>
              <w:rPr>
                <w:u w:val="single"/>
                <w:lang w:eastAsia="en-GB"/>
              </w:rPr>
            </w:pPr>
            <w:r>
              <w:rPr>
                <w:u w:val="single"/>
                <w:lang w:eastAsia="en-GB"/>
              </w:rPr>
              <w:t xml:space="preserve">Contact details of the person responsible for implementing the project if </w:t>
            </w:r>
            <w:r w:rsidR="000C0AF9">
              <w:rPr>
                <w:u w:val="single"/>
                <w:lang w:eastAsia="en-GB"/>
              </w:rPr>
              <w:t>s</w:t>
            </w:r>
            <w:r w:rsidR="000C0AF9" w:rsidRPr="00B71DC7">
              <w:rPr>
                <w:u w:val="single"/>
                <w:lang w:eastAsia="en-GB"/>
              </w:rPr>
              <w:t>uccessful</w:t>
            </w:r>
            <w:r>
              <w:rPr>
                <w:u w:val="single"/>
                <w:lang w:eastAsia="en-GB"/>
              </w:rPr>
              <w:t>:</w:t>
            </w:r>
          </w:p>
          <w:p w14:paraId="158C2EAA" w14:textId="77777777" w:rsidR="00AE187B" w:rsidRDefault="00AE187B" w:rsidP="00B71DC7">
            <w:pPr>
              <w:spacing w:line="240" w:lineRule="auto"/>
              <w:rPr>
                <w:rFonts w:cstheme="minorHAnsi"/>
                <w:szCs w:val="24"/>
                <w:lang w:eastAsia="en-GB"/>
              </w:rPr>
            </w:pPr>
          </w:p>
        </w:tc>
      </w:tr>
      <w:tr w:rsidR="00AE187B" w14:paraId="3DA9C304" w14:textId="77777777" w:rsidTr="00AA4BA6">
        <w:trPr>
          <w:trHeight w:val="728"/>
        </w:trPr>
        <w:tc>
          <w:tcPr>
            <w:tcW w:w="26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C7F6" w14:textId="77777777" w:rsidR="00AE187B" w:rsidRDefault="00AE187B" w:rsidP="00B71DC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84DEB0E" w14:textId="77777777" w:rsidR="00AE187B" w:rsidRDefault="00AE187B" w:rsidP="00B71DC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003F44E4" w14:textId="77777777" w:rsidR="00AE187B" w:rsidRDefault="00AE187B" w:rsidP="00B71DC7">
            <w:pPr>
              <w:spacing w:line="240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6429946" w14:textId="77777777" w:rsidR="00AE187B" w:rsidRDefault="00AE187B" w:rsidP="00B71DC7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Exchange of information between the Managing Authority and the project beneficiaries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DFFC" w14:textId="504133B4" w:rsidR="00AE187B" w:rsidRPr="00B71DC7" w:rsidRDefault="00AE187B" w:rsidP="00B71DC7">
            <w:pPr>
              <w:spacing w:line="240" w:lineRule="auto"/>
            </w:pPr>
            <w:r w:rsidRPr="00B71DC7">
              <w:t>Any project will have to be implemented in accordance with the EU and national rules, and the national</w:t>
            </w:r>
            <w:r w:rsidR="001A2820">
              <w:t xml:space="preserve">, </w:t>
            </w:r>
            <w:r w:rsidRPr="00B71DC7">
              <w:t xml:space="preserve">management and control system of the Member State concerned. </w:t>
            </w:r>
          </w:p>
          <w:p w14:paraId="33E38851" w14:textId="77777777" w:rsidR="00AE187B" w:rsidRPr="00B71DC7" w:rsidRDefault="00AE187B" w:rsidP="00B71DC7">
            <w:pPr>
              <w:spacing w:line="240" w:lineRule="auto"/>
            </w:pPr>
          </w:p>
          <w:p w14:paraId="3AF1592F" w14:textId="77777777" w:rsidR="00AE187B" w:rsidRPr="00B71DC7" w:rsidRDefault="00AE187B" w:rsidP="00B71DC7">
            <w:pPr>
              <w:spacing w:line="240" w:lineRule="auto"/>
            </w:pPr>
            <w:r w:rsidRPr="00B71DC7">
              <w:rPr>
                <w:u w:val="single"/>
              </w:rPr>
              <w:t>Has the Managing Authority exchanged information with the project beneficiaries about the conditions under the Member State’s Programme to ensure compliance with these rules?</w:t>
            </w:r>
            <w:r w:rsidRPr="00B71DC7">
              <w:t xml:space="preserve"> </w:t>
            </w:r>
          </w:p>
          <w:p w14:paraId="57F7303F" w14:textId="77777777" w:rsidR="00AE187B" w:rsidRPr="00B71DC7" w:rsidRDefault="004541FB" w:rsidP="00B71DC7">
            <w:pPr>
              <w:spacing w:line="240" w:lineRule="auto"/>
              <w:jc w:val="both"/>
            </w:pPr>
            <w:sdt>
              <w:sdtPr>
                <w:rPr>
                  <w:rFonts w:cstheme="minorHAnsi"/>
                  <w:szCs w:val="24"/>
                </w:rPr>
                <w:id w:val="2092035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7B" w:rsidRPr="00B71DC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187B" w:rsidRPr="00B71DC7">
              <w:t xml:space="preserve">Yes    </w:t>
            </w:r>
            <w:sdt>
              <w:sdtPr>
                <w:rPr>
                  <w:rFonts w:cstheme="minorHAnsi"/>
                  <w:szCs w:val="24"/>
                </w:rPr>
                <w:id w:val="60476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7B" w:rsidRPr="00B71DC7">
                  <w:rPr>
                    <w:rFonts w:ascii="Segoe UI Symbol" w:eastAsia="MS Gothic" w:hAnsi="Segoe UI Symbol" w:cs="Segoe UI Symbol"/>
                    <w:szCs w:val="24"/>
                  </w:rPr>
                  <w:t>☐</w:t>
                </w:r>
              </w:sdtContent>
            </w:sdt>
            <w:r w:rsidR="00AE187B" w:rsidRPr="00B71DC7">
              <w:t xml:space="preserve"> No                                                                                             </w:t>
            </w:r>
          </w:p>
          <w:p w14:paraId="4102C85D" w14:textId="77777777" w:rsidR="00AE187B" w:rsidRPr="00B71DC7" w:rsidRDefault="00AE187B" w:rsidP="00B71DC7">
            <w:pPr>
              <w:spacing w:line="240" w:lineRule="auto"/>
              <w:jc w:val="both"/>
              <w:rPr>
                <w:rFonts w:cstheme="minorHAnsi"/>
                <w:szCs w:val="24"/>
              </w:rPr>
            </w:pPr>
          </w:p>
          <w:p w14:paraId="22CD6BB5" w14:textId="77777777" w:rsidR="00AE187B" w:rsidRPr="00B71DC7" w:rsidRDefault="00AE187B" w:rsidP="00B71DC7">
            <w:pPr>
              <w:spacing w:line="240" w:lineRule="auto"/>
              <w:rPr>
                <w:sz w:val="24"/>
                <w:szCs w:val="24"/>
              </w:rPr>
            </w:pPr>
            <w:r w:rsidRPr="00B71DC7">
              <w:t xml:space="preserve">Comments (any outstanding issues or issues to be addressed after selection, if applicable): </w:t>
            </w:r>
          </w:p>
        </w:tc>
      </w:tr>
      <w:tr w:rsidR="00AE187B" w14:paraId="610482C1" w14:textId="77777777" w:rsidTr="00AA4BA6">
        <w:trPr>
          <w:trHeight w:val="7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B3623" w14:textId="77777777" w:rsidR="00AE187B" w:rsidRDefault="00AE187B" w:rsidP="00B71DC7">
            <w:pPr>
              <w:spacing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8B3B5" w14:textId="282AAFAE" w:rsidR="00AE187B" w:rsidRDefault="00AE187B" w:rsidP="00B71DC7">
            <w:pPr>
              <w:spacing w:line="240" w:lineRule="auto"/>
            </w:pPr>
            <w:r>
              <w:rPr>
                <w:u w:val="single"/>
              </w:rPr>
              <w:t>Do all partners agree on all the legal and financial obligations in implementing this project</w:t>
            </w:r>
            <w:r w:rsidR="00F252BE">
              <w:rPr>
                <w:u w:val="single"/>
              </w:rPr>
              <w:t>, including the use of specific indicators for reporting purposes (as set out in the call for interest, Annex B)</w:t>
            </w:r>
            <w:r>
              <w:rPr>
                <w:u w:val="single"/>
              </w:rPr>
              <w:t>?</w:t>
            </w:r>
          </w:p>
          <w:p w14:paraId="2B22FC2C" w14:textId="2147C366" w:rsidR="00AE187B" w:rsidRDefault="004541FB" w:rsidP="00B71DC7">
            <w:pPr>
              <w:spacing w:line="240" w:lineRule="auto"/>
            </w:pPr>
            <w:sdt>
              <w:sdtPr>
                <w:rPr>
                  <w:rFonts w:cstheme="minorHAnsi"/>
                  <w:szCs w:val="24"/>
                </w:rPr>
                <w:id w:val="-1751957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A65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AE187B">
              <w:t xml:space="preserve">Yes    </w:t>
            </w:r>
            <w:sdt>
              <w:sdtPr>
                <w:rPr>
                  <w:rFonts w:cstheme="minorHAnsi"/>
                  <w:szCs w:val="24"/>
                </w:rPr>
                <w:id w:val="-1045762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187B">
                  <w:rPr>
                    <w:rFonts w:ascii="MS Gothic" w:eastAsia="MS Gothic" w:hAnsi="MS Gothic" w:cstheme="minorHAnsi" w:hint="eastAsia"/>
                    <w:szCs w:val="24"/>
                  </w:rPr>
                  <w:t>☐</w:t>
                </w:r>
              </w:sdtContent>
            </w:sdt>
            <w:r w:rsidR="00AE187B">
              <w:t xml:space="preserve"> No   </w:t>
            </w:r>
          </w:p>
          <w:p w14:paraId="78310085" w14:textId="77777777" w:rsidR="00AE187B" w:rsidRDefault="00AE187B" w:rsidP="00B71DC7">
            <w:pPr>
              <w:spacing w:line="240" w:lineRule="auto"/>
              <w:rPr>
                <w:rFonts w:cstheme="minorHAnsi"/>
                <w:szCs w:val="24"/>
              </w:rPr>
            </w:pPr>
          </w:p>
          <w:p w14:paraId="0AEDD4AC" w14:textId="77777777" w:rsidR="00AE187B" w:rsidRDefault="00AE187B" w:rsidP="00B71DC7">
            <w:pPr>
              <w:spacing w:line="240" w:lineRule="auto"/>
              <w:jc w:val="both"/>
            </w:pPr>
            <w:r>
              <w:t xml:space="preserve">Comments : </w:t>
            </w:r>
          </w:p>
        </w:tc>
      </w:tr>
      <w:tr w:rsidR="002F5A65" w14:paraId="119ADBB2" w14:textId="77777777" w:rsidTr="00AA4BA6">
        <w:trPr>
          <w:trHeight w:val="7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5F009" w14:textId="6B116234" w:rsidR="002F5A65" w:rsidRDefault="002F5A65" w:rsidP="00B71DC7">
            <w:pPr>
              <w:spacing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Confirmation of Interest</w:t>
            </w:r>
          </w:p>
        </w:tc>
        <w:tc>
          <w:tcPr>
            <w:tcW w:w="6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1E5" w14:textId="77777777" w:rsidR="002F5A65" w:rsidRDefault="002F5A65" w:rsidP="00B71DC7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The Managing Authority confirms its intention for using the funds made available under this Specific Action for the purposes set out and measured by the corresponding indicators</w:t>
            </w:r>
          </w:p>
          <w:p w14:paraId="1FFB196E" w14:textId="77777777" w:rsidR="002F5A65" w:rsidRDefault="002F5A65" w:rsidP="00B71DC7">
            <w:pPr>
              <w:spacing w:line="240" w:lineRule="auto"/>
              <w:rPr>
                <w:u w:val="single"/>
              </w:rPr>
            </w:pPr>
          </w:p>
          <w:p w14:paraId="59927888" w14:textId="29E79107" w:rsidR="002F5A65" w:rsidRPr="002F5A65" w:rsidRDefault="004541FB" w:rsidP="002F5A65">
            <w:pPr>
              <w:spacing w:line="240" w:lineRule="auto"/>
              <w:rPr>
                <w:u w:val="single"/>
              </w:rPr>
            </w:pPr>
            <w:sdt>
              <w:sdtPr>
                <w:rPr>
                  <w:u w:val="single"/>
                </w:rPr>
                <w:id w:val="-219678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A65">
                  <w:rPr>
                    <w:rFonts w:ascii="MS Gothic" w:eastAsia="MS Gothic" w:hAnsi="MS Gothic" w:hint="eastAsia"/>
                    <w:u w:val="single"/>
                  </w:rPr>
                  <w:t>☐</w:t>
                </w:r>
              </w:sdtContent>
            </w:sdt>
            <w:r w:rsidR="002F5A65" w:rsidRPr="002F5A65">
              <w:rPr>
                <w:u w:val="single"/>
              </w:rPr>
              <w:t xml:space="preserve">Yes    </w:t>
            </w:r>
            <w:sdt>
              <w:sdtPr>
                <w:rPr>
                  <w:u w:val="single"/>
                </w:rPr>
                <w:id w:val="193546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5A65" w:rsidRPr="002F5A65">
                  <w:rPr>
                    <w:rFonts w:ascii="Segoe UI Symbol" w:hAnsi="Segoe UI Symbol" w:cs="Segoe UI Symbol"/>
                    <w:u w:val="single"/>
                  </w:rPr>
                  <w:t>☐</w:t>
                </w:r>
              </w:sdtContent>
            </w:sdt>
            <w:r w:rsidR="002F5A65" w:rsidRPr="002F5A65">
              <w:rPr>
                <w:u w:val="single"/>
              </w:rPr>
              <w:t xml:space="preserve"> No   </w:t>
            </w:r>
          </w:p>
          <w:p w14:paraId="0FE65014" w14:textId="5D3850CA" w:rsidR="002F5A65" w:rsidRDefault="002F5A65" w:rsidP="00B71DC7">
            <w:pPr>
              <w:spacing w:line="240" w:lineRule="auto"/>
              <w:rPr>
                <w:u w:val="single"/>
              </w:rPr>
            </w:pPr>
          </w:p>
        </w:tc>
      </w:tr>
    </w:tbl>
    <w:p w14:paraId="05190FC4" w14:textId="77777777" w:rsidR="00AE187B" w:rsidRDefault="00AE187B" w:rsidP="00AE187B">
      <w:pPr>
        <w:pStyle w:val="Title"/>
        <w:jc w:val="center"/>
        <w:rPr>
          <w:rFonts w:asciiTheme="minorHAnsi" w:hAnsiTheme="minorHAnsi" w:cstheme="minorHAnsi"/>
          <w:b/>
          <w:sz w:val="28"/>
          <w:szCs w:val="24"/>
        </w:rPr>
      </w:pPr>
    </w:p>
    <w:p w14:paraId="2D7E8A07" w14:textId="77777777" w:rsidR="00AE187B" w:rsidRDefault="00AE187B" w:rsidP="00AE187B">
      <w:pPr>
        <w:rPr>
          <w:rFonts w:eastAsiaTheme="majorEastAsia"/>
          <w:spacing w:val="-10"/>
          <w:kern w:val="28"/>
        </w:rPr>
      </w:pPr>
      <w:r>
        <w:br w:type="page"/>
      </w:r>
    </w:p>
    <w:p w14:paraId="6A81EE61" w14:textId="09A67899" w:rsidR="00AE187B" w:rsidRDefault="00AE187B" w:rsidP="00AE187B">
      <w:pPr>
        <w:pStyle w:val="Title"/>
        <w:jc w:val="center"/>
      </w:pPr>
      <w:r w:rsidRPr="03CC3438">
        <w:rPr>
          <w:rFonts w:asciiTheme="minorHAnsi" w:hAnsiTheme="minorHAnsi" w:cstheme="minorBidi"/>
          <w:b/>
          <w:bCs/>
          <w:sz w:val="28"/>
          <w:szCs w:val="28"/>
        </w:rPr>
        <w:lastRenderedPageBreak/>
        <w:t xml:space="preserve">Part 2. </w:t>
      </w:r>
      <w:r w:rsidR="00825446">
        <w:rPr>
          <w:rFonts w:asciiTheme="minorHAnsi" w:hAnsiTheme="minorHAnsi" w:cstheme="minorBidi"/>
          <w:b/>
          <w:bCs/>
          <w:sz w:val="28"/>
          <w:szCs w:val="28"/>
        </w:rPr>
        <w:t xml:space="preserve"> Intended use of funds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AE187B" w14:paraId="27C9F3C3" w14:textId="77777777" w:rsidTr="00B71DC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14:paraId="15A2F627" w14:textId="77777777" w:rsidR="00AE187B" w:rsidRDefault="00AE187B" w:rsidP="00B71DC7">
            <w:pPr>
              <w:pStyle w:val="ListParagraph"/>
              <w:tabs>
                <w:tab w:val="center" w:pos="4680"/>
                <w:tab w:val="center" w:pos="5040"/>
                <w:tab w:val="left" w:pos="7090"/>
                <w:tab w:val="right" w:pos="9360"/>
              </w:tabs>
              <w:spacing w:line="240" w:lineRule="auto"/>
              <w:ind w:left="0"/>
              <w:rPr>
                <w:b/>
                <w:bCs/>
                <w:color w:val="FFFFFF" w:themeColor="background1"/>
                <w:sz w:val="26"/>
                <w:szCs w:val="26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26"/>
                <w:szCs w:val="26"/>
              </w:rPr>
              <w:tab/>
            </w:r>
            <w:r>
              <w:rPr>
                <w:b/>
                <w:bCs/>
                <w:color w:val="FFFFFF" w:themeColor="background1"/>
                <w:sz w:val="26"/>
                <w:szCs w:val="26"/>
              </w:rPr>
              <w:t>Project description</w:t>
            </w:r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ab/>
            </w:r>
            <w:r>
              <w:rPr>
                <w:rFonts w:cstheme="minorHAnsi"/>
                <w:b/>
                <w:color w:val="FFFFFF" w:themeColor="background1"/>
                <w:sz w:val="26"/>
                <w:szCs w:val="26"/>
              </w:rPr>
              <w:tab/>
            </w:r>
          </w:p>
        </w:tc>
      </w:tr>
      <w:tr w:rsidR="00AE187B" w14:paraId="5718A7AA" w14:textId="77777777" w:rsidTr="00B71DC7">
        <w:trPr>
          <w:trHeight w:val="743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09993F28" w14:textId="6F690D66" w:rsidR="00AE187B" w:rsidRPr="00B71DC7" w:rsidRDefault="00AE187B">
            <w:pPr>
              <w:spacing w:line="240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Provide a short </w:t>
            </w:r>
            <w:r w:rsidR="001F4DDF">
              <w:rPr>
                <w:b/>
                <w:bCs/>
                <w:sz w:val="24"/>
                <w:szCs w:val="24"/>
              </w:rPr>
              <w:t xml:space="preserve">description </w:t>
            </w:r>
            <w:r w:rsidR="001F4DDF">
              <w:rPr>
                <w:b/>
                <w:bCs/>
                <w:sz w:val="24"/>
                <w:szCs w:val="24"/>
                <w:shd w:val="clear" w:color="auto" w:fill="DEEAF6" w:themeFill="accent1" w:themeFillTint="33"/>
              </w:rPr>
              <w:t xml:space="preserve">on </w:t>
            </w:r>
            <w:r w:rsidR="00825446">
              <w:rPr>
                <w:b/>
                <w:bCs/>
                <w:sz w:val="24"/>
                <w:szCs w:val="24"/>
              </w:rPr>
              <w:t xml:space="preserve">how </w:t>
            </w:r>
            <w:r w:rsidR="001F4DDF">
              <w:rPr>
                <w:b/>
                <w:bCs/>
                <w:sz w:val="24"/>
                <w:szCs w:val="24"/>
              </w:rPr>
              <w:t xml:space="preserve">the funds </w:t>
            </w:r>
            <w:r w:rsidR="00825446">
              <w:rPr>
                <w:b/>
                <w:bCs/>
                <w:sz w:val="24"/>
                <w:szCs w:val="24"/>
              </w:rPr>
              <w:t>for this Specific Action would be used</w:t>
            </w:r>
            <w:r w:rsidR="001F4DDF">
              <w:rPr>
                <w:b/>
                <w:bCs/>
                <w:sz w:val="24"/>
                <w:szCs w:val="24"/>
              </w:rPr>
              <w:t>.</w:t>
            </w:r>
          </w:p>
        </w:tc>
      </w:tr>
      <w:tr w:rsidR="00AE187B" w14:paraId="571F0438" w14:textId="77777777" w:rsidTr="00B71DC7">
        <w:trPr>
          <w:trHeight w:val="1177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47A99" w14:textId="2C33F632" w:rsidR="00AE187B" w:rsidRDefault="00825446" w:rsidP="00B71DC7">
            <w:pPr>
              <w:spacing w:line="240" w:lineRule="auto"/>
              <w:rPr>
                <w:rFonts w:cstheme="minorHAnsi"/>
                <w:i/>
                <w:szCs w:val="24"/>
              </w:rPr>
            </w:pPr>
            <w:r w:rsidRPr="00C213F7">
              <w:rPr>
                <w:rFonts w:cstheme="minorHAnsi"/>
                <w:i/>
                <w:szCs w:val="24"/>
              </w:rPr>
              <w:t>This description does not commit the Management Authority and is only intended to initiate the reflection on the use of funds</w:t>
            </w:r>
            <w:r>
              <w:rPr>
                <w:rFonts w:cstheme="minorHAnsi"/>
                <w:i/>
                <w:szCs w:val="24"/>
              </w:rPr>
              <w:t>.  Suggested items to consider</w:t>
            </w:r>
            <w:r w:rsidR="00C213F7">
              <w:rPr>
                <w:rFonts w:cstheme="minorHAnsi"/>
                <w:i/>
                <w:szCs w:val="24"/>
              </w:rPr>
              <w:t>:</w:t>
            </w:r>
          </w:p>
          <w:p w14:paraId="63D97D7F" w14:textId="097F801D" w:rsidR="00825446" w:rsidRDefault="006D3D1C" w:rsidP="00C213F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theme="minorHAnsi"/>
                <w:i/>
                <w:szCs w:val="24"/>
              </w:rPr>
            </w:pPr>
            <w:r>
              <w:rPr>
                <w:rFonts w:cstheme="minorHAnsi"/>
                <w:i/>
                <w:szCs w:val="24"/>
              </w:rPr>
              <w:t>A</w:t>
            </w:r>
            <w:r w:rsidRPr="00C213F7">
              <w:rPr>
                <w:rFonts w:cstheme="minorHAnsi"/>
                <w:i/>
                <w:szCs w:val="24"/>
              </w:rPr>
              <w:t xml:space="preserve"> </w:t>
            </w:r>
            <w:r w:rsidR="00825446" w:rsidRPr="00C213F7">
              <w:rPr>
                <w:rFonts w:cstheme="minorHAnsi"/>
                <w:i/>
                <w:szCs w:val="24"/>
              </w:rPr>
              <w:t>description of</w:t>
            </w:r>
            <w:r>
              <w:rPr>
                <w:rFonts w:cstheme="minorHAnsi"/>
                <w:i/>
                <w:szCs w:val="24"/>
              </w:rPr>
              <w:t xml:space="preserve"> the choices made on</w:t>
            </w:r>
            <w:r w:rsidR="00825446" w:rsidRPr="00C213F7">
              <w:rPr>
                <w:rFonts w:cstheme="minorHAnsi"/>
                <w:i/>
                <w:szCs w:val="24"/>
              </w:rPr>
              <w:t xml:space="preserve"> interoperability cases and /or competent authorities</w:t>
            </w:r>
            <w:r>
              <w:rPr>
                <w:rFonts w:cstheme="minorHAnsi"/>
                <w:i/>
                <w:szCs w:val="24"/>
              </w:rPr>
              <w:t xml:space="preserve"> (end users)</w:t>
            </w:r>
            <w:r w:rsidR="00825446" w:rsidRPr="00C213F7">
              <w:rPr>
                <w:rFonts w:cstheme="minorHAnsi"/>
                <w:i/>
                <w:szCs w:val="24"/>
              </w:rPr>
              <w:t xml:space="preserve"> </w:t>
            </w:r>
            <w:r>
              <w:rPr>
                <w:rFonts w:cstheme="minorHAnsi"/>
                <w:i/>
                <w:szCs w:val="24"/>
              </w:rPr>
              <w:t>to be addressed by the Specific Action and the benefits of th</w:t>
            </w:r>
            <w:r w:rsidR="003F2128">
              <w:rPr>
                <w:rFonts w:cstheme="minorHAnsi"/>
                <w:i/>
                <w:szCs w:val="24"/>
              </w:rPr>
              <w:t>ese</w:t>
            </w:r>
            <w:r>
              <w:rPr>
                <w:rFonts w:cstheme="minorHAnsi"/>
                <w:i/>
                <w:szCs w:val="24"/>
              </w:rPr>
              <w:t xml:space="preserve"> choice</w:t>
            </w:r>
            <w:r w:rsidR="003F2128">
              <w:rPr>
                <w:rFonts w:cstheme="minorHAnsi"/>
                <w:i/>
                <w:szCs w:val="24"/>
              </w:rPr>
              <w:t>s</w:t>
            </w:r>
            <w:r>
              <w:rPr>
                <w:rFonts w:cstheme="minorHAnsi"/>
                <w:i/>
                <w:szCs w:val="24"/>
              </w:rPr>
              <w:t xml:space="preserve">. </w:t>
            </w:r>
          </w:p>
          <w:p w14:paraId="7DAE733F" w14:textId="78C3AFE2" w:rsidR="0009549E" w:rsidRPr="0009549E" w:rsidRDefault="00825446" w:rsidP="00C213F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>
              <w:rPr>
                <w:rFonts w:cstheme="minorHAnsi"/>
                <w:i/>
                <w:szCs w:val="24"/>
              </w:rPr>
              <w:t>Are the funds going to be used for process descriptions/handbooks, training preparation, delivery or strengthening SIRENE offices</w:t>
            </w:r>
            <w:r w:rsidR="003F2128">
              <w:rPr>
                <w:rFonts w:cstheme="minorHAnsi"/>
                <w:i/>
                <w:szCs w:val="24"/>
              </w:rPr>
              <w:t>?</w:t>
            </w:r>
            <w:r>
              <w:rPr>
                <w:rFonts w:cstheme="minorHAnsi"/>
                <w:i/>
                <w:szCs w:val="24"/>
              </w:rPr>
              <w:t xml:space="preserve"> (</w:t>
            </w:r>
            <w:r w:rsidR="003F2128">
              <w:rPr>
                <w:rFonts w:cstheme="minorHAnsi"/>
                <w:i/>
                <w:szCs w:val="24"/>
              </w:rPr>
              <w:t xml:space="preserve">please note that </w:t>
            </w:r>
            <w:r>
              <w:rPr>
                <w:rFonts w:cstheme="minorHAnsi"/>
                <w:i/>
                <w:szCs w:val="24"/>
              </w:rPr>
              <w:t>not all outcomes need to be pursued necessarily)</w:t>
            </w:r>
          </w:p>
          <w:p w14:paraId="0578B661" w14:textId="49801953" w:rsidR="00825446" w:rsidRPr="00AA4BA6" w:rsidRDefault="0009549E" w:rsidP="00C213F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AA4BA6">
              <w:rPr>
                <w:rFonts w:cstheme="minorHAnsi"/>
                <w:i/>
                <w:szCs w:val="24"/>
              </w:rPr>
              <w:t xml:space="preserve">What are your intentions </w:t>
            </w:r>
            <w:r w:rsidR="00AA4BA6">
              <w:rPr>
                <w:rFonts w:cstheme="minorHAnsi"/>
                <w:i/>
                <w:szCs w:val="24"/>
              </w:rPr>
              <w:t xml:space="preserve">as regards </w:t>
            </w:r>
            <w:r w:rsidRPr="00AA4BA6">
              <w:rPr>
                <w:rFonts w:cstheme="minorHAnsi"/>
                <w:i/>
                <w:szCs w:val="24"/>
              </w:rPr>
              <w:t xml:space="preserve">the </w:t>
            </w:r>
            <w:r w:rsidR="00AA4BA6">
              <w:rPr>
                <w:rFonts w:cstheme="minorHAnsi"/>
                <w:i/>
                <w:szCs w:val="24"/>
              </w:rPr>
              <w:t xml:space="preserve">implementation </w:t>
            </w:r>
            <w:r w:rsidRPr="00AA4BA6">
              <w:rPr>
                <w:rFonts w:cstheme="minorHAnsi"/>
                <w:i/>
                <w:szCs w:val="24"/>
              </w:rPr>
              <w:t xml:space="preserve">of the </w:t>
            </w:r>
            <w:r w:rsidR="00AA4BA6">
              <w:rPr>
                <w:rFonts w:cstheme="minorHAnsi"/>
                <w:i/>
                <w:szCs w:val="24"/>
              </w:rPr>
              <w:t>S</w:t>
            </w:r>
            <w:r w:rsidRPr="00AA4BA6">
              <w:rPr>
                <w:rFonts w:cstheme="minorHAnsi"/>
                <w:i/>
                <w:szCs w:val="24"/>
              </w:rPr>
              <w:t xml:space="preserve">pecific </w:t>
            </w:r>
            <w:r w:rsidR="00AA4BA6">
              <w:rPr>
                <w:rFonts w:cstheme="minorHAnsi"/>
                <w:i/>
                <w:szCs w:val="24"/>
              </w:rPr>
              <w:t>A</w:t>
            </w:r>
            <w:r w:rsidRPr="00AA4BA6">
              <w:rPr>
                <w:rFonts w:cstheme="minorHAnsi"/>
                <w:i/>
                <w:szCs w:val="24"/>
              </w:rPr>
              <w:t>ction</w:t>
            </w:r>
            <w:r w:rsidR="00AA4BA6">
              <w:rPr>
                <w:rFonts w:cstheme="minorHAnsi"/>
                <w:i/>
                <w:szCs w:val="24"/>
              </w:rPr>
              <w:t>:</w:t>
            </w:r>
            <w:r w:rsidRPr="00AA4BA6">
              <w:rPr>
                <w:rFonts w:cstheme="minorHAnsi"/>
                <w:i/>
                <w:szCs w:val="24"/>
              </w:rPr>
              <w:t xml:space="preserve"> possible number of projects, nature and scope of the project(s); competent authorities involved and target population in terms of persons to be trained</w:t>
            </w:r>
            <w:r w:rsidR="00AA4BA6">
              <w:rPr>
                <w:rFonts w:cstheme="minorHAnsi"/>
                <w:i/>
                <w:szCs w:val="24"/>
              </w:rPr>
              <w:t>, etc.</w:t>
            </w:r>
            <w:r w:rsidRPr="00AA4BA6">
              <w:rPr>
                <w:rFonts w:cstheme="minorHAnsi"/>
                <w:i/>
                <w:szCs w:val="24"/>
              </w:rPr>
              <w:t xml:space="preserve"> </w:t>
            </w:r>
          </w:p>
          <w:p w14:paraId="21D85284" w14:textId="52585387" w:rsidR="00825446" w:rsidRPr="009713D9" w:rsidRDefault="00825446" w:rsidP="00C213F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AA4BA6">
              <w:rPr>
                <w:rFonts w:cstheme="minorHAnsi"/>
                <w:i/>
                <w:szCs w:val="24"/>
              </w:rPr>
              <w:t>What timeframe</w:t>
            </w:r>
            <w:r w:rsidRPr="00AA4BA6">
              <w:rPr>
                <w:rFonts w:cstheme="minorHAnsi"/>
                <w:i/>
                <w:sz w:val="24"/>
                <w:szCs w:val="24"/>
              </w:rPr>
              <w:t xml:space="preserve"> </w:t>
            </w:r>
            <w:r w:rsidR="00AA4BA6" w:rsidRPr="00AA4BA6">
              <w:rPr>
                <w:rFonts w:cstheme="minorHAnsi"/>
                <w:i/>
              </w:rPr>
              <w:t xml:space="preserve">is envisaged </w:t>
            </w:r>
            <w:r w:rsidRPr="00AA4BA6">
              <w:rPr>
                <w:rFonts w:cstheme="minorHAnsi"/>
                <w:i/>
              </w:rPr>
              <w:t xml:space="preserve">for </w:t>
            </w:r>
            <w:r w:rsidR="00AA4BA6">
              <w:rPr>
                <w:rFonts w:cstheme="minorHAnsi"/>
                <w:i/>
              </w:rPr>
              <w:t xml:space="preserve">implementing </w:t>
            </w:r>
            <w:r w:rsidR="001F4DDF" w:rsidRPr="00AA4BA6">
              <w:rPr>
                <w:rFonts w:cstheme="minorHAnsi"/>
                <w:i/>
              </w:rPr>
              <w:t>the proposed</w:t>
            </w:r>
            <w:r w:rsidR="001F4DDF" w:rsidRPr="009713D9">
              <w:rPr>
                <w:rFonts w:cstheme="minorHAnsi"/>
                <w:i/>
              </w:rPr>
              <w:t xml:space="preserve"> action</w:t>
            </w:r>
            <w:r w:rsidR="00AA4BA6">
              <w:rPr>
                <w:rFonts w:cstheme="minorHAnsi"/>
                <w:i/>
              </w:rPr>
              <w:t xml:space="preserve">? </w:t>
            </w:r>
          </w:p>
          <w:p w14:paraId="49A60860" w14:textId="6C566FC1" w:rsidR="009713D9" w:rsidRPr="009713D9" w:rsidRDefault="009713D9" w:rsidP="00C213F7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theme="minorHAnsi"/>
                <w:i/>
              </w:rPr>
            </w:pPr>
            <w:r w:rsidRPr="009713D9">
              <w:rPr>
                <w:bCs/>
                <w:i/>
              </w:rPr>
              <w:t>Potential risks and measures to mitigate them</w:t>
            </w:r>
            <w:r w:rsidR="00AA4BA6">
              <w:rPr>
                <w:bCs/>
                <w:i/>
              </w:rPr>
              <w:t>.</w:t>
            </w:r>
          </w:p>
          <w:p w14:paraId="67E4FF32" w14:textId="2A5DC99E" w:rsidR="009713D9" w:rsidRPr="00C213F7" w:rsidRDefault="009713D9" w:rsidP="00D26ECB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cstheme="minorHAnsi"/>
                <w:i/>
                <w:sz w:val="24"/>
                <w:szCs w:val="24"/>
              </w:rPr>
            </w:pPr>
            <w:r w:rsidRPr="009713D9">
              <w:rPr>
                <w:bCs/>
                <w:i/>
              </w:rPr>
              <w:t xml:space="preserve">Monitoring strategy of the implementation of the </w:t>
            </w:r>
            <w:r w:rsidR="00D26ECB">
              <w:rPr>
                <w:bCs/>
                <w:i/>
              </w:rPr>
              <w:t>action</w:t>
            </w:r>
            <w:r w:rsidR="00AA4BA6">
              <w:rPr>
                <w:bCs/>
                <w:i/>
              </w:rPr>
              <w:t>.</w:t>
            </w:r>
          </w:p>
        </w:tc>
      </w:tr>
      <w:tr w:rsidR="00AE187B" w14:paraId="1C9401FA" w14:textId="77777777" w:rsidTr="00B71DC7">
        <w:trPr>
          <w:trHeight w:val="1266"/>
        </w:trPr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E12F" w14:textId="77777777" w:rsidR="00AE187B" w:rsidRDefault="00AE187B" w:rsidP="00B71DC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AADBAA4" w14:textId="77777777" w:rsidR="00AE187B" w:rsidRDefault="00AE187B" w:rsidP="00B71DC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15DDF514" w14:textId="77777777" w:rsidR="00AE187B" w:rsidRDefault="00AE187B" w:rsidP="00B71DC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  <w:p w14:paraId="7F0FCF63" w14:textId="77777777" w:rsidR="00AE187B" w:rsidRDefault="00AE187B" w:rsidP="00B71DC7">
            <w:pPr>
              <w:spacing w:line="240" w:lineRule="auto"/>
              <w:rPr>
                <w:rFonts w:cstheme="minorHAnsi"/>
                <w:b/>
                <w:sz w:val="24"/>
                <w:szCs w:val="24"/>
              </w:rPr>
            </w:pPr>
          </w:p>
        </w:tc>
      </w:tr>
    </w:tbl>
    <w:p w14:paraId="0565A174" w14:textId="77777777" w:rsidR="00AE187B" w:rsidRDefault="00AE187B" w:rsidP="00AE187B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916"/>
      </w:tblGrid>
      <w:tr w:rsidR="00AE187B" w14:paraId="0A5901DC" w14:textId="77777777" w:rsidTr="00B71DC7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14:paraId="26EF8189" w14:textId="77777777" w:rsidR="00AE187B" w:rsidRDefault="00AE187B" w:rsidP="00B71DC7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Date</w:t>
            </w: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hideMark/>
          </w:tcPr>
          <w:p w14:paraId="4D49268E" w14:textId="77777777" w:rsidR="00AE187B" w:rsidRDefault="00AE187B" w:rsidP="00B71DC7">
            <w:pPr>
              <w:spacing w:line="240" w:lineRule="auto"/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>
              <w:rPr>
                <w:b/>
                <w:bCs/>
                <w:color w:val="FFFFFF" w:themeColor="background1"/>
                <w:sz w:val="24"/>
                <w:szCs w:val="24"/>
              </w:rPr>
              <w:t>Signature</w:t>
            </w:r>
          </w:p>
        </w:tc>
      </w:tr>
      <w:tr w:rsidR="00AE187B" w14:paraId="15F39676" w14:textId="77777777" w:rsidTr="00B71DC7">
        <w:trPr>
          <w:cantSplit/>
          <w:trHeight w:val="1271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7909A" w14:textId="77777777" w:rsidR="00F81B80" w:rsidRDefault="00AE187B" w:rsidP="00B71DC7">
            <w:pPr>
              <w:spacing w:line="240" w:lineRule="auto"/>
              <w:rPr>
                <w:i/>
                <w:iCs/>
              </w:rPr>
            </w:pPr>
            <w:r w:rsidRPr="00B71DC7">
              <w:rPr>
                <w:i/>
                <w:iCs/>
              </w:rPr>
              <w:t xml:space="preserve">Legal Notice: </w:t>
            </w:r>
          </w:p>
          <w:p w14:paraId="05DAEB79" w14:textId="28C55F09" w:rsidR="00F81B80" w:rsidRDefault="00F81B80" w:rsidP="00B71DC7">
            <w:pPr>
              <w:spacing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(1) </w:t>
            </w:r>
            <w:r w:rsidR="001F4DDF">
              <w:rPr>
                <w:i/>
                <w:iCs/>
              </w:rPr>
              <w:t>T</w:t>
            </w:r>
            <w:r w:rsidR="00AE187B" w:rsidRPr="00177013">
              <w:rPr>
                <w:i/>
                <w:iCs/>
              </w:rPr>
              <w:t>he EU contribution for the pro</w:t>
            </w:r>
            <w:r w:rsidR="00177013" w:rsidRPr="00177013">
              <w:rPr>
                <w:i/>
                <w:iCs/>
              </w:rPr>
              <w:t xml:space="preserve">ject under the specific action </w:t>
            </w:r>
            <w:r w:rsidR="00AE187B" w:rsidRPr="00177013">
              <w:rPr>
                <w:i/>
                <w:iCs/>
              </w:rPr>
              <w:t>will be included in the Member State’s BMVI</w:t>
            </w:r>
            <w:r w:rsidR="00177013" w:rsidRPr="00177013">
              <w:rPr>
                <w:i/>
                <w:iCs/>
              </w:rPr>
              <w:t xml:space="preserve"> </w:t>
            </w:r>
            <w:r w:rsidR="00AE187B" w:rsidRPr="00177013">
              <w:rPr>
                <w:i/>
                <w:iCs/>
              </w:rPr>
              <w:t>programme in its initial form or by means of a programme</w:t>
            </w:r>
            <w:r w:rsidR="00791DAB" w:rsidRPr="00177013">
              <w:rPr>
                <w:i/>
                <w:iCs/>
              </w:rPr>
              <w:t xml:space="preserve"> amendment</w:t>
            </w:r>
            <w:r w:rsidR="00AE187B" w:rsidRPr="00177013">
              <w:rPr>
                <w:i/>
                <w:iCs/>
              </w:rPr>
              <w:t xml:space="preserve"> approved by the Commission and implemented in accorda</w:t>
            </w:r>
            <w:r w:rsidR="00177013" w:rsidRPr="00177013">
              <w:rPr>
                <w:i/>
                <w:iCs/>
              </w:rPr>
              <w:t xml:space="preserve">nce with the provisions of the Regulation (EU) </w:t>
            </w:r>
            <w:r w:rsidR="00AE187B" w:rsidRPr="00177013">
              <w:rPr>
                <w:i/>
                <w:iCs/>
              </w:rPr>
              <w:t>2021/1148</w:t>
            </w:r>
            <w:r w:rsidR="003F2128">
              <w:rPr>
                <w:i/>
                <w:iCs/>
              </w:rPr>
              <w:t xml:space="preserve"> (BMVI Regulation)</w:t>
            </w:r>
            <w:r w:rsidR="00177013" w:rsidRPr="00177013">
              <w:rPr>
                <w:i/>
                <w:iCs/>
              </w:rPr>
              <w:t xml:space="preserve"> </w:t>
            </w:r>
            <w:r w:rsidR="00AE187B" w:rsidRPr="00177013">
              <w:rPr>
                <w:i/>
                <w:iCs/>
              </w:rPr>
              <w:t>and Regulation (EU) 2021/1060 (</w:t>
            </w:r>
            <w:r w:rsidR="00177013" w:rsidRPr="00177013">
              <w:rPr>
                <w:i/>
                <w:iCs/>
              </w:rPr>
              <w:t xml:space="preserve">Common Provisions Regulation). </w:t>
            </w:r>
          </w:p>
          <w:p w14:paraId="13A91A75" w14:textId="48747178" w:rsidR="00AE187B" w:rsidRPr="00177013" w:rsidRDefault="00F81B80" w:rsidP="00B71DC7">
            <w:pPr>
              <w:spacing w:line="240" w:lineRule="auto"/>
              <w:rPr>
                <w:u w:val="single"/>
              </w:rPr>
            </w:pPr>
            <w:r>
              <w:rPr>
                <w:i/>
                <w:iCs/>
              </w:rPr>
              <w:t xml:space="preserve">(2) </w:t>
            </w:r>
            <w:r w:rsidR="00AE187B" w:rsidRPr="00177013">
              <w:rPr>
                <w:i/>
                <w:iCs/>
              </w:rPr>
              <w:t xml:space="preserve">The financial and reporting obligations for any beneficiary of the specific action are those </w:t>
            </w:r>
            <w:r w:rsidR="00786018" w:rsidRPr="00177013">
              <w:rPr>
                <w:i/>
                <w:iCs/>
              </w:rPr>
              <w:t xml:space="preserve">that apply to </w:t>
            </w:r>
            <w:r w:rsidR="00AE187B" w:rsidRPr="00177013">
              <w:rPr>
                <w:i/>
                <w:iCs/>
              </w:rPr>
              <w:t>the Member State</w:t>
            </w:r>
            <w:r w:rsidR="00786018" w:rsidRPr="00177013">
              <w:rPr>
                <w:i/>
                <w:iCs/>
              </w:rPr>
              <w:t>’</w:t>
            </w:r>
            <w:r>
              <w:rPr>
                <w:i/>
                <w:iCs/>
              </w:rPr>
              <w:t>s</w:t>
            </w:r>
            <w:r w:rsidR="00AE187B" w:rsidRPr="00177013">
              <w:rPr>
                <w:i/>
                <w:iCs/>
              </w:rPr>
              <w:t xml:space="preserve"> programme</w:t>
            </w:r>
            <w:r w:rsidR="00AE187B" w:rsidRPr="00177013">
              <w:t>.</w:t>
            </w:r>
          </w:p>
          <w:p w14:paraId="5968C38F" w14:textId="77777777" w:rsidR="00AE187B" w:rsidRPr="00177013" w:rsidRDefault="00AE187B" w:rsidP="00B71DC7">
            <w:pPr>
              <w:spacing w:line="240" w:lineRule="auto"/>
              <w:rPr>
                <w:u w:val="single"/>
              </w:rPr>
            </w:pPr>
          </w:p>
          <w:p w14:paraId="2323229D" w14:textId="4EB851F6" w:rsidR="00AE187B" w:rsidRDefault="00AE187B" w:rsidP="00F81B80">
            <w:pPr>
              <w:spacing w:line="240" w:lineRule="auto"/>
              <w:rPr>
                <w:u w:val="single"/>
              </w:rPr>
            </w:pPr>
            <w:r w:rsidRPr="00177013">
              <w:t>As Managing Authority, I agree to include the successful project in the programme and ensure that the project will be implemented in accordance with</w:t>
            </w:r>
            <w:r w:rsidRPr="00177013">
              <w:rPr>
                <w:i/>
                <w:iCs/>
              </w:rPr>
              <w:t xml:space="preserve"> </w:t>
            </w:r>
            <w:r w:rsidRPr="00177013">
              <w:t>the provisions of the Regulation (EU) 2021/1148</w:t>
            </w:r>
            <w:r w:rsidR="00177013">
              <w:t xml:space="preserve"> </w:t>
            </w:r>
            <w:r w:rsidRPr="00B9639B">
              <w:t>and Regulation (EU) 2021/1060.</w:t>
            </w:r>
          </w:p>
        </w:tc>
      </w:tr>
      <w:tr w:rsidR="00AE187B" w14:paraId="71AE9F6E" w14:textId="77777777" w:rsidTr="00B71DC7">
        <w:trPr>
          <w:cantSplit/>
          <w:trHeight w:val="113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F3E6" w14:textId="77777777" w:rsidR="00AE187B" w:rsidRDefault="00AE187B" w:rsidP="00B71DC7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C9FE2" w14:textId="368CBF37" w:rsidR="00AE187B" w:rsidRDefault="00AE187B" w:rsidP="0009549E">
            <w:pPr>
              <w:spacing w:line="240" w:lineRule="auto"/>
              <w:rPr>
                <w:u w:val="single"/>
              </w:rPr>
            </w:pPr>
            <w:r>
              <w:rPr>
                <w:u w:val="single"/>
              </w:rPr>
              <w:t>Legal representative of the Managing Authority :</w:t>
            </w:r>
          </w:p>
        </w:tc>
      </w:tr>
    </w:tbl>
    <w:p w14:paraId="53272264" w14:textId="77777777" w:rsidR="00AE187B" w:rsidRPr="00A00383" w:rsidRDefault="00AE187B" w:rsidP="00AE187B">
      <w:pPr>
        <w:rPr>
          <w:rFonts w:cstheme="minorHAnsi"/>
          <w:sz w:val="24"/>
          <w:szCs w:val="24"/>
        </w:rPr>
      </w:pPr>
    </w:p>
    <w:p w14:paraId="18A018E2" w14:textId="77777777" w:rsidR="00A85138" w:rsidRPr="00A00383" w:rsidRDefault="00A85138" w:rsidP="00FE707E">
      <w:pPr>
        <w:jc w:val="center"/>
        <w:rPr>
          <w:rFonts w:cstheme="minorHAnsi"/>
          <w:sz w:val="24"/>
          <w:szCs w:val="24"/>
        </w:rPr>
      </w:pPr>
    </w:p>
    <w:sectPr w:rsidR="00A85138" w:rsidRPr="00A00383" w:rsidSect="003D03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D11C0" w14:textId="77777777" w:rsidR="00C373F2" w:rsidRDefault="00C373F2" w:rsidP="00C373F2">
      <w:pPr>
        <w:spacing w:after="0" w:line="240" w:lineRule="auto"/>
      </w:pPr>
      <w:r>
        <w:separator/>
      </w:r>
    </w:p>
  </w:endnote>
  <w:endnote w:type="continuationSeparator" w:id="0">
    <w:p w14:paraId="1BA69212" w14:textId="77777777" w:rsidR="00C373F2" w:rsidRDefault="00C373F2" w:rsidP="00C37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2104B" w14:textId="77777777" w:rsidR="00A60E0D" w:rsidRDefault="00A60E0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48895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42E486" w14:textId="03363A28" w:rsidR="00A60E0D" w:rsidRDefault="00A60E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41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1EB25B0" w14:textId="77777777" w:rsidR="00A60E0D" w:rsidRDefault="00A60E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87C951" w14:textId="77777777" w:rsidR="00A60E0D" w:rsidRDefault="00A60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1566D7" w14:textId="77777777" w:rsidR="00C373F2" w:rsidRDefault="00C373F2" w:rsidP="00C373F2">
      <w:pPr>
        <w:spacing w:after="0" w:line="240" w:lineRule="auto"/>
      </w:pPr>
      <w:r>
        <w:separator/>
      </w:r>
    </w:p>
  </w:footnote>
  <w:footnote w:type="continuationSeparator" w:id="0">
    <w:p w14:paraId="39FC274F" w14:textId="77777777" w:rsidR="00C373F2" w:rsidRDefault="00C373F2" w:rsidP="00C373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C65E31" w14:textId="77777777" w:rsidR="00A60E0D" w:rsidRDefault="00A60E0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962CD9" w14:textId="77777777" w:rsidR="00A60E0D" w:rsidRDefault="00A60E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CE03A3" w14:textId="77777777" w:rsidR="00A60E0D" w:rsidRDefault="00A60E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070CD"/>
    <w:multiLevelType w:val="hybridMultilevel"/>
    <w:tmpl w:val="55D663A8"/>
    <w:lvl w:ilvl="0" w:tplc="974823B8">
      <w:start w:val="1"/>
      <w:numFmt w:val="decimal"/>
      <w:lvlText w:val="%1."/>
      <w:lvlJc w:val="left"/>
      <w:pPr>
        <w:ind w:left="720" w:hanging="360"/>
      </w:pPr>
    </w:lvl>
    <w:lvl w:ilvl="1" w:tplc="928A54E0">
      <w:start w:val="1"/>
      <w:numFmt w:val="lowerLetter"/>
      <w:lvlText w:val="%2."/>
      <w:lvlJc w:val="left"/>
      <w:pPr>
        <w:ind w:left="1440" w:hanging="360"/>
      </w:pPr>
    </w:lvl>
    <w:lvl w:ilvl="2" w:tplc="899ED5A4">
      <w:start w:val="1"/>
      <w:numFmt w:val="lowerRoman"/>
      <w:lvlText w:val="%3."/>
      <w:lvlJc w:val="right"/>
      <w:pPr>
        <w:ind w:left="2160" w:hanging="180"/>
      </w:pPr>
    </w:lvl>
    <w:lvl w:ilvl="3" w:tplc="8354B586">
      <w:start w:val="1"/>
      <w:numFmt w:val="decimal"/>
      <w:lvlText w:val="%4."/>
      <w:lvlJc w:val="left"/>
      <w:pPr>
        <w:ind w:left="2880" w:hanging="360"/>
      </w:pPr>
    </w:lvl>
    <w:lvl w:ilvl="4" w:tplc="47587908">
      <w:start w:val="1"/>
      <w:numFmt w:val="lowerLetter"/>
      <w:lvlText w:val="%5."/>
      <w:lvlJc w:val="left"/>
      <w:pPr>
        <w:ind w:left="3600" w:hanging="360"/>
      </w:pPr>
    </w:lvl>
    <w:lvl w:ilvl="5" w:tplc="8E641F3C">
      <w:start w:val="1"/>
      <w:numFmt w:val="lowerRoman"/>
      <w:lvlText w:val="%6."/>
      <w:lvlJc w:val="right"/>
      <w:pPr>
        <w:ind w:left="4320" w:hanging="180"/>
      </w:pPr>
    </w:lvl>
    <w:lvl w:ilvl="6" w:tplc="BF7A2A02">
      <w:start w:val="1"/>
      <w:numFmt w:val="decimal"/>
      <w:lvlText w:val="%7."/>
      <w:lvlJc w:val="left"/>
      <w:pPr>
        <w:ind w:left="5040" w:hanging="360"/>
      </w:pPr>
    </w:lvl>
    <w:lvl w:ilvl="7" w:tplc="F380259C">
      <w:start w:val="1"/>
      <w:numFmt w:val="lowerLetter"/>
      <w:lvlText w:val="%8."/>
      <w:lvlJc w:val="left"/>
      <w:pPr>
        <w:ind w:left="5760" w:hanging="360"/>
      </w:pPr>
    </w:lvl>
    <w:lvl w:ilvl="8" w:tplc="396C4A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D5BF6"/>
    <w:multiLevelType w:val="hybridMultilevel"/>
    <w:tmpl w:val="D0165404"/>
    <w:lvl w:ilvl="0" w:tplc="26FCD6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747654"/>
    <w:multiLevelType w:val="hybridMultilevel"/>
    <w:tmpl w:val="FFEC8E0A"/>
    <w:lvl w:ilvl="0" w:tplc="A336C4D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A4BF8"/>
    <w:multiLevelType w:val="hybridMultilevel"/>
    <w:tmpl w:val="3878C7CC"/>
    <w:lvl w:ilvl="0" w:tplc="C728E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B33F33"/>
    <w:multiLevelType w:val="hybridMultilevel"/>
    <w:tmpl w:val="B0A899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0537F"/>
    <w:multiLevelType w:val="hybridMultilevel"/>
    <w:tmpl w:val="D3C82000"/>
    <w:lvl w:ilvl="0" w:tplc="10C4A17E">
      <w:start w:val="1"/>
      <w:numFmt w:val="decimal"/>
      <w:lvlText w:val="%1."/>
      <w:lvlJc w:val="left"/>
      <w:pPr>
        <w:ind w:left="720" w:hanging="360"/>
      </w:pPr>
    </w:lvl>
    <w:lvl w:ilvl="1" w:tplc="08B8C906">
      <w:start w:val="1"/>
      <w:numFmt w:val="lowerLetter"/>
      <w:lvlText w:val="%2."/>
      <w:lvlJc w:val="left"/>
      <w:pPr>
        <w:ind w:left="1440" w:hanging="360"/>
      </w:pPr>
    </w:lvl>
    <w:lvl w:ilvl="2" w:tplc="9552CFAC">
      <w:start w:val="1"/>
      <w:numFmt w:val="lowerRoman"/>
      <w:lvlText w:val="%3."/>
      <w:lvlJc w:val="right"/>
      <w:pPr>
        <w:ind w:left="2160" w:hanging="180"/>
      </w:pPr>
    </w:lvl>
    <w:lvl w:ilvl="3" w:tplc="AA7AB0AE">
      <w:start w:val="1"/>
      <w:numFmt w:val="decimal"/>
      <w:lvlText w:val="%4."/>
      <w:lvlJc w:val="left"/>
      <w:pPr>
        <w:ind w:left="2880" w:hanging="360"/>
      </w:pPr>
    </w:lvl>
    <w:lvl w:ilvl="4" w:tplc="93EC6426">
      <w:start w:val="1"/>
      <w:numFmt w:val="lowerLetter"/>
      <w:lvlText w:val="%5."/>
      <w:lvlJc w:val="left"/>
      <w:pPr>
        <w:ind w:left="3600" w:hanging="360"/>
      </w:pPr>
    </w:lvl>
    <w:lvl w:ilvl="5" w:tplc="80F494D0">
      <w:start w:val="1"/>
      <w:numFmt w:val="lowerRoman"/>
      <w:lvlText w:val="%6."/>
      <w:lvlJc w:val="right"/>
      <w:pPr>
        <w:ind w:left="4320" w:hanging="180"/>
      </w:pPr>
    </w:lvl>
    <w:lvl w:ilvl="6" w:tplc="7324B862">
      <w:start w:val="1"/>
      <w:numFmt w:val="decimal"/>
      <w:lvlText w:val="%7."/>
      <w:lvlJc w:val="left"/>
      <w:pPr>
        <w:ind w:left="5040" w:hanging="360"/>
      </w:pPr>
    </w:lvl>
    <w:lvl w:ilvl="7" w:tplc="1BEA4E96">
      <w:start w:val="1"/>
      <w:numFmt w:val="lowerLetter"/>
      <w:lvlText w:val="%8."/>
      <w:lvlJc w:val="left"/>
      <w:pPr>
        <w:ind w:left="5760" w:hanging="360"/>
      </w:pPr>
    </w:lvl>
    <w:lvl w:ilvl="8" w:tplc="31ECB0D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474AC"/>
    <w:multiLevelType w:val="hybridMultilevel"/>
    <w:tmpl w:val="5BD67928"/>
    <w:lvl w:ilvl="0" w:tplc="767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9A0A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8400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FC02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4418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A6092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D6C3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8E75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2402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4315EB"/>
    <w:multiLevelType w:val="hybridMultilevel"/>
    <w:tmpl w:val="5A66590C"/>
    <w:lvl w:ilvl="0" w:tplc="FFD8C36A">
      <w:start w:val="2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5504B4"/>
    <w:multiLevelType w:val="hybridMultilevel"/>
    <w:tmpl w:val="ECA4E212"/>
    <w:lvl w:ilvl="0" w:tplc="50147C3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8A532F8"/>
    <w:multiLevelType w:val="hybridMultilevel"/>
    <w:tmpl w:val="4086C9FA"/>
    <w:lvl w:ilvl="0" w:tplc="ADF401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1A982C"/>
    <w:multiLevelType w:val="multilevel"/>
    <w:tmpl w:val="542809D0"/>
    <w:name w:val="ListBulletNumbering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pStyle w:val="ListBulletLevel2"/>
      <w:lvlText w:val=""/>
      <w:lvlJc w:val="left"/>
      <w:pPr>
        <w:tabs>
          <w:tab w:val="num" w:pos="567"/>
        </w:tabs>
        <w:ind w:left="567" w:hanging="284"/>
      </w:pPr>
      <w:rPr>
        <w:rFonts w:ascii="Symbol" w:hAnsi="Symbol"/>
      </w:rPr>
    </w:lvl>
    <w:lvl w:ilvl="2">
      <w:start w:val="1"/>
      <w:numFmt w:val="bullet"/>
      <w:pStyle w:val="ListBulletLevel3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pStyle w:val="ListBulletLevel4"/>
      <w:lvlText w:val=""/>
      <w:lvlJc w:val="left"/>
      <w:pPr>
        <w:tabs>
          <w:tab w:val="num" w:pos="1134"/>
        </w:tabs>
        <w:ind w:left="1134" w:hanging="284"/>
      </w:pPr>
      <w:rPr>
        <w:rFonts w:ascii="Symbol" w:hAnsi="Symbol"/>
      </w:rPr>
    </w:lvl>
    <w:lvl w:ilvl="4">
      <w:numFmt w:val="none"/>
      <w:lvlText w:val=""/>
      <w:lvlJc w:val="left"/>
    </w:lvl>
    <w:lvl w:ilvl="5">
      <w:numFmt w:val="none"/>
      <w:lvlText w:val=""/>
      <w:lvlJc w:val="left"/>
    </w:lvl>
    <w:lvl w:ilvl="6">
      <w:numFmt w:val="none"/>
      <w:lvlText w:val=""/>
      <w:lvlJc w:val="left"/>
    </w:lvl>
    <w:lvl w:ilvl="7">
      <w:numFmt w:val="none"/>
      <w:lvlText w:val=""/>
      <w:lvlJc w:val="left"/>
    </w:lvl>
    <w:lvl w:ilvl="8">
      <w:numFmt w:val="none"/>
      <w:lvlText w:val=""/>
      <w:lvlJc w:val="left"/>
    </w:lvl>
  </w:abstractNum>
  <w:abstractNum w:abstractNumId="11" w15:restartNumberingAfterBreak="0">
    <w:nsid w:val="57D00173"/>
    <w:multiLevelType w:val="hybridMultilevel"/>
    <w:tmpl w:val="78C6ACFE"/>
    <w:lvl w:ilvl="0" w:tplc="4CD2762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DE73E8"/>
    <w:multiLevelType w:val="hybridMultilevel"/>
    <w:tmpl w:val="B62C3C0C"/>
    <w:lvl w:ilvl="0" w:tplc="B8C6F5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2E77CF"/>
    <w:multiLevelType w:val="hybridMultilevel"/>
    <w:tmpl w:val="048A9D0E"/>
    <w:lvl w:ilvl="0" w:tplc="8FA88208">
      <w:start w:val="1"/>
      <w:numFmt w:val="decimal"/>
      <w:lvlText w:val="%1."/>
      <w:lvlJc w:val="left"/>
      <w:pPr>
        <w:ind w:left="720" w:hanging="360"/>
      </w:pPr>
    </w:lvl>
    <w:lvl w:ilvl="1" w:tplc="04B29D8A">
      <w:start w:val="1"/>
      <w:numFmt w:val="lowerLetter"/>
      <w:lvlText w:val="%2."/>
      <w:lvlJc w:val="left"/>
      <w:pPr>
        <w:ind w:left="1440" w:hanging="360"/>
      </w:pPr>
    </w:lvl>
    <w:lvl w:ilvl="2" w:tplc="47666A38">
      <w:start w:val="1"/>
      <w:numFmt w:val="lowerRoman"/>
      <w:lvlText w:val="%3."/>
      <w:lvlJc w:val="right"/>
      <w:pPr>
        <w:ind w:left="2160" w:hanging="180"/>
      </w:pPr>
    </w:lvl>
    <w:lvl w:ilvl="3" w:tplc="6AA6016A">
      <w:start w:val="1"/>
      <w:numFmt w:val="decimal"/>
      <w:lvlText w:val="%4."/>
      <w:lvlJc w:val="left"/>
      <w:pPr>
        <w:ind w:left="2880" w:hanging="360"/>
      </w:pPr>
    </w:lvl>
    <w:lvl w:ilvl="4" w:tplc="A86E0FB8">
      <w:start w:val="1"/>
      <w:numFmt w:val="lowerLetter"/>
      <w:lvlText w:val="%5."/>
      <w:lvlJc w:val="left"/>
      <w:pPr>
        <w:ind w:left="3600" w:hanging="360"/>
      </w:pPr>
    </w:lvl>
    <w:lvl w:ilvl="5" w:tplc="5F58132A">
      <w:start w:val="1"/>
      <w:numFmt w:val="lowerRoman"/>
      <w:lvlText w:val="%6."/>
      <w:lvlJc w:val="right"/>
      <w:pPr>
        <w:ind w:left="4320" w:hanging="180"/>
      </w:pPr>
    </w:lvl>
    <w:lvl w:ilvl="6" w:tplc="76400C36">
      <w:start w:val="1"/>
      <w:numFmt w:val="decimal"/>
      <w:lvlText w:val="%7."/>
      <w:lvlJc w:val="left"/>
      <w:pPr>
        <w:ind w:left="5040" w:hanging="360"/>
      </w:pPr>
    </w:lvl>
    <w:lvl w:ilvl="7" w:tplc="C5A864DC">
      <w:start w:val="1"/>
      <w:numFmt w:val="lowerLetter"/>
      <w:lvlText w:val="%8."/>
      <w:lvlJc w:val="left"/>
      <w:pPr>
        <w:ind w:left="5760" w:hanging="360"/>
      </w:pPr>
    </w:lvl>
    <w:lvl w:ilvl="8" w:tplc="A210F30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457804"/>
    <w:multiLevelType w:val="hybridMultilevel"/>
    <w:tmpl w:val="3878C7CC"/>
    <w:lvl w:ilvl="0" w:tplc="C728E0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AC713D"/>
    <w:multiLevelType w:val="hybridMultilevel"/>
    <w:tmpl w:val="B3E03BC4"/>
    <w:lvl w:ilvl="0" w:tplc="95F2EB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A413AD"/>
    <w:multiLevelType w:val="hybridMultilevel"/>
    <w:tmpl w:val="FD52F78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411D60"/>
    <w:multiLevelType w:val="hybridMultilevel"/>
    <w:tmpl w:val="5E88DD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3990AB0"/>
    <w:multiLevelType w:val="hybridMultilevel"/>
    <w:tmpl w:val="6FA0AB38"/>
    <w:lvl w:ilvl="0" w:tplc="5A969E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18"/>
  </w:num>
  <w:num w:numId="8">
    <w:abstractNumId w:val="12"/>
  </w:num>
  <w:num w:numId="9">
    <w:abstractNumId w:val="15"/>
  </w:num>
  <w:num w:numId="10">
    <w:abstractNumId w:val="2"/>
  </w:num>
  <w:num w:numId="11">
    <w:abstractNumId w:val="3"/>
  </w:num>
  <w:num w:numId="12">
    <w:abstractNumId w:val="7"/>
  </w:num>
  <w:num w:numId="13">
    <w:abstractNumId w:val="11"/>
  </w:num>
  <w:num w:numId="14">
    <w:abstractNumId w:val="17"/>
  </w:num>
  <w:num w:numId="15">
    <w:abstractNumId w:val="4"/>
  </w:num>
  <w:num w:numId="16">
    <w:abstractNumId w:val="10"/>
  </w:num>
  <w:num w:numId="17">
    <w:abstractNumId w:val="14"/>
  </w:num>
  <w:num w:numId="18">
    <w:abstractNumId w:val="8"/>
  </w:num>
  <w:num w:numId="19">
    <w:abstractNumId w:val="10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fr-FR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BE" w:vendorID="64" w:dllVersion="131078" w:nlCheck="1" w:checkStyle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3B0F16"/>
    <w:rsid w:val="000001BD"/>
    <w:rsid w:val="0000558E"/>
    <w:rsid w:val="00011F0A"/>
    <w:rsid w:val="000213B8"/>
    <w:rsid w:val="00034008"/>
    <w:rsid w:val="00052575"/>
    <w:rsid w:val="00055F7D"/>
    <w:rsid w:val="00074AD7"/>
    <w:rsid w:val="00080CFC"/>
    <w:rsid w:val="00080EBE"/>
    <w:rsid w:val="0009549E"/>
    <w:rsid w:val="000B1ACA"/>
    <w:rsid w:val="000C0AF9"/>
    <w:rsid w:val="000E14B3"/>
    <w:rsid w:val="001055D5"/>
    <w:rsid w:val="00147467"/>
    <w:rsid w:val="00177013"/>
    <w:rsid w:val="001A253A"/>
    <w:rsid w:val="001A2820"/>
    <w:rsid w:val="001B4987"/>
    <w:rsid w:val="001C332C"/>
    <w:rsid w:val="001F4DDF"/>
    <w:rsid w:val="0022289D"/>
    <w:rsid w:val="002270AC"/>
    <w:rsid w:val="00250AB6"/>
    <w:rsid w:val="00296F3D"/>
    <w:rsid w:val="002A016B"/>
    <w:rsid w:val="002B3348"/>
    <w:rsid w:val="002B734F"/>
    <w:rsid w:val="002F5598"/>
    <w:rsid w:val="002F5A65"/>
    <w:rsid w:val="002F6ADA"/>
    <w:rsid w:val="0035020E"/>
    <w:rsid w:val="00364C73"/>
    <w:rsid w:val="00376F74"/>
    <w:rsid w:val="00386200"/>
    <w:rsid w:val="003A2CAD"/>
    <w:rsid w:val="003A3367"/>
    <w:rsid w:val="003A3FC6"/>
    <w:rsid w:val="003B0F16"/>
    <w:rsid w:val="003C0F9E"/>
    <w:rsid w:val="003D031A"/>
    <w:rsid w:val="003D7955"/>
    <w:rsid w:val="003F2128"/>
    <w:rsid w:val="00425360"/>
    <w:rsid w:val="00437730"/>
    <w:rsid w:val="00442AAE"/>
    <w:rsid w:val="004517FA"/>
    <w:rsid w:val="004519EF"/>
    <w:rsid w:val="004541FB"/>
    <w:rsid w:val="00472DB2"/>
    <w:rsid w:val="0049545A"/>
    <w:rsid w:val="004A11FF"/>
    <w:rsid w:val="004C1C69"/>
    <w:rsid w:val="004C22EF"/>
    <w:rsid w:val="004D0FE1"/>
    <w:rsid w:val="004D5C92"/>
    <w:rsid w:val="004F17EB"/>
    <w:rsid w:val="00531A88"/>
    <w:rsid w:val="00534FB2"/>
    <w:rsid w:val="00547353"/>
    <w:rsid w:val="00560E57"/>
    <w:rsid w:val="00565C85"/>
    <w:rsid w:val="005A1790"/>
    <w:rsid w:val="005B3BBB"/>
    <w:rsid w:val="005D3813"/>
    <w:rsid w:val="005D6E58"/>
    <w:rsid w:val="005E58A4"/>
    <w:rsid w:val="005E6363"/>
    <w:rsid w:val="005F1513"/>
    <w:rsid w:val="0063793A"/>
    <w:rsid w:val="00660C4F"/>
    <w:rsid w:val="006708F5"/>
    <w:rsid w:val="00670F82"/>
    <w:rsid w:val="00686649"/>
    <w:rsid w:val="006940FF"/>
    <w:rsid w:val="006A1647"/>
    <w:rsid w:val="006A1EBB"/>
    <w:rsid w:val="006D185D"/>
    <w:rsid w:val="006D3D1C"/>
    <w:rsid w:val="006D5F7B"/>
    <w:rsid w:val="006F3FF9"/>
    <w:rsid w:val="00734DEF"/>
    <w:rsid w:val="00735055"/>
    <w:rsid w:val="00761FB2"/>
    <w:rsid w:val="00786018"/>
    <w:rsid w:val="00791DAB"/>
    <w:rsid w:val="007A235A"/>
    <w:rsid w:val="007B4BFA"/>
    <w:rsid w:val="007C4B5D"/>
    <w:rsid w:val="007D2537"/>
    <w:rsid w:val="007D53EB"/>
    <w:rsid w:val="007E2B40"/>
    <w:rsid w:val="007F62F4"/>
    <w:rsid w:val="00825446"/>
    <w:rsid w:val="00840450"/>
    <w:rsid w:val="00844F75"/>
    <w:rsid w:val="00847984"/>
    <w:rsid w:val="00853A9B"/>
    <w:rsid w:val="00885BCE"/>
    <w:rsid w:val="008A5B5A"/>
    <w:rsid w:val="008A6DF4"/>
    <w:rsid w:val="008B2CAF"/>
    <w:rsid w:val="008D2558"/>
    <w:rsid w:val="008D3243"/>
    <w:rsid w:val="00913171"/>
    <w:rsid w:val="00915B65"/>
    <w:rsid w:val="009358E9"/>
    <w:rsid w:val="00945CF7"/>
    <w:rsid w:val="00954B3B"/>
    <w:rsid w:val="00970679"/>
    <w:rsid w:val="009713D9"/>
    <w:rsid w:val="00980084"/>
    <w:rsid w:val="00987860"/>
    <w:rsid w:val="009946FE"/>
    <w:rsid w:val="009A2A59"/>
    <w:rsid w:val="009B24BB"/>
    <w:rsid w:val="009B7961"/>
    <w:rsid w:val="009C6CED"/>
    <w:rsid w:val="009D3656"/>
    <w:rsid w:val="009F1094"/>
    <w:rsid w:val="00A00383"/>
    <w:rsid w:val="00A15752"/>
    <w:rsid w:val="00A2264F"/>
    <w:rsid w:val="00A60E0D"/>
    <w:rsid w:val="00A71001"/>
    <w:rsid w:val="00A85138"/>
    <w:rsid w:val="00A86BFC"/>
    <w:rsid w:val="00A87719"/>
    <w:rsid w:val="00A95F4F"/>
    <w:rsid w:val="00AA4AE7"/>
    <w:rsid w:val="00AA4BA6"/>
    <w:rsid w:val="00AA626A"/>
    <w:rsid w:val="00AB154E"/>
    <w:rsid w:val="00AC0DA8"/>
    <w:rsid w:val="00AD354C"/>
    <w:rsid w:val="00AE187B"/>
    <w:rsid w:val="00AE4731"/>
    <w:rsid w:val="00B028A1"/>
    <w:rsid w:val="00B04DF6"/>
    <w:rsid w:val="00B05C16"/>
    <w:rsid w:val="00B23B94"/>
    <w:rsid w:val="00B31D3A"/>
    <w:rsid w:val="00B46819"/>
    <w:rsid w:val="00B66B83"/>
    <w:rsid w:val="00B71578"/>
    <w:rsid w:val="00B811D4"/>
    <w:rsid w:val="00B8224B"/>
    <w:rsid w:val="00BA2431"/>
    <w:rsid w:val="00BC0936"/>
    <w:rsid w:val="00BD154C"/>
    <w:rsid w:val="00BD2FEF"/>
    <w:rsid w:val="00BE36A1"/>
    <w:rsid w:val="00BF75D0"/>
    <w:rsid w:val="00C06840"/>
    <w:rsid w:val="00C213F7"/>
    <w:rsid w:val="00C373F2"/>
    <w:rsid w:val="00C54B7E"/>
    <w:rsid w:val="00CB2314"/>
    <w:rsid w:val="00CC47C4"/>
    <w:rsid w:val="00CD6213"/>
    <w:rsid w:val="00CE0397"/>
    <w:rsid w:val="00D23BB0"/>
    <w:rsid w:val="00D26ECB"/>
    <w:rsid w:val="00D36B35"/>
    <w:rsid w:val="00D521E9"/>
    <w:rsid w:val="00D71FDA"/>
    <w:rsid w:val="00D767C1"/>
    <w:rsid w:val="00DB1B6A"/>
    <w:rsid w:val="00DC5EA9"/>
    <w:rsid w:val="00DE29C9"/>
    <w:rsid w:val="00DF5BF5"/>
    <w:rsid w:val="00E1020F"/>
    <w:rsid w:val="00E17B9A"/>
    <w:rsid w:val="00E443A7"/>
    <w:rsid w:val="00E6564D"/>
    <w:rsid w:val="00EC6183"/>
    <w:rsid w:val="00F0061F"/>
    <w:rsid w:val="00F07A73"/>
    <w:rsid w:val="00F14DC4"/>
    <w:rsid w:val="00F252BE"/>
    <w:rsid w:val="00F25DA3"/>
    <w:rsid w:val="00F27D39"/>
    <w:rsid w:val="00F44A86"/>
    <w:rsid w:val="00F55E6F"/>
    <w:rsid w:val="00F66C41"/>
    <w:rsid w:val="00F81B80"/>
    <w:rsid w:val="00FA0424"/>
    <w:rsid w:val="00FA7E5B"/>
    <w:rsid w:val="00FB17DA"/>
    <w:rsid w:val="00FD0AAA"/>
    <w:rsid w:val="00FE2673"/>
    <w:rsid w:val="00FE707E"/>
    <w:rsid w:val="00FF2D0C"/>
    <w:rsid w:val="03CC3438"/>
    <w:rsid w:val="04C411E2"/>
    <w:rsid w:val="05CE4246"/>
    <w:rsid w:val="083B91C2"/>
    <w:rsid w:val="095AB408"/>
    <w:rsid w:val="14F6CA3B"/>
    <w:rsid w:val="15AC54D5"/>
    <w:rsid w:val="19756B59"/>
    <w:rsid w:val="1E58E863"/>
    <w:rsid w:val="1F3C9E74"/>
    <w:rsid w:val="22E22FFD"/>
    <w:rsid w:val="23E676AC"/>
    <w:rsid w:val="24DDEFAF"/>
    <w:rsid w:val="2F0A36E4"/>
    <w:rsid w:val="30D59578"/>
    <w:rsid w:val="312875D5"/>
    <w:rsid w:val="329C72B8"/>
    <w:rsid w:val="3966FDD3"/>
    <w:rsid w:val="3B90527F"/>
    <w:rsid w:val="4127C68C"/>
    <w:rsid w:val="486F7093"/>
    <w:rsid w:val="48B82D2C"/>
    <w:rsid w:val="4969243F"/>
    <w:rsid w:val="5294FF2F"/>
    <w:rsid w:val="52B544CC"/>
    <w:rsid w:val="52CB0F96"/>
    <w:rsid w:val="558D6A7E"/>
    <w:rsid w:val="56929B19"/>
    <w:rsid w:val="5823E5A8"/>
    <w:rsid w:val="5945AAD2"/>
    <w:rsid w:val="5AC7A92B"/>
    <w:rsid w:val="5C742783"/>
    <w:rsid w:val="5E955AD1"/>
    <w:rsid w:val="605DBB77"/>
    <w:rsid w:val="627B180B"/>
    <w:rsid w:val="63727651"/>
    <w:rsid w:val="67FBA6DE"/>
    <w:rsid w:val="6ABB5EE2"/>
    <w:rsid w:val="6DA48893"/>
    <w:rsid w:val="6F626165"/>
    <w:rsid w:val="7211760A"/>
    <w:rsid w:val="733A5E71"/>
    <w:rsid w:val="760F11F4"/>
    <w:rsid w:val="7BDA4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4ABFBA"/>
  <w15:chartTrackingRefBased/>
  <w15:docId w15:val="{40CC557A-F6BA-4A3C-A939-BEB01EE04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81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0F1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54735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73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87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15B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15B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15B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5B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5B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5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5B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B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BulletLevel4">
    <w:name w:val="List Bullet (Level 4)"/>
    <w:basedOn w:val="Normal"/>
    <w:uiPriority w:val="1"/>
    <w:semiHidden/>
    <w:unhideWhenUsed/>
    <w:rsid w:val="00660C4F"/>
    <w:pPr>
      <w:numPr>
        <w:ilvl w:val="3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istBulletLevel3">
    <w:name w:val="List Bullet (Level 3)"/>
    <w:basedOn w:val="Normal"/>
    <w:uiPriority w:val="1"/>
    <w:semiHidden/>
    <w:unhideWhenUsed/>
    <w:rsid w:val="00660C4F"/>
    <w:pPr>
      <w:numPr>
        <w:ilvl w:val="2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customStyle="1" w:styleId="ListBulletLevel2">
    <w:name w:val="List Bullet (Level 2)"/>
    <w:basedOn w:val="Normal"/>
    <w:uiPriority w:val="1"/>
    <w:rsid w:val="00660C4F"/>
    <w:pPr>
      <w:numPr>
        <w:ilvl w:val="1"/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ListBullet">
    <w:name w:val="List Bullet"/>
    <w:basedOn w:val="Normal"/>
    <w:uiPriority w:val="1"/>
    <w:rsid w:val="00660C4F"/>
    <w:pPr>
      <w:numPr>
        <w:numId w:val="16"/>
      </w:numP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373F2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373F2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373F2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373F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373F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373F2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A60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E0D"/>
  </w:style>
  <w:style w:type="paragraph" w:styleId="Footer">
    <w:name w:val="footer"/>
    <w:basedOn w:val="Normal"/>
    <w:link w:val="FooterChar"/>
    <w:uiPriority w:val="99"/>
    <w:unhideWhenUsed/>
    <w:rsid w:val="00A60E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E0D"/>
  </w:style>
  <w:style w:type="paragraph" w:styleId="Revision">
    <w:name w:val="Revision"/>
    <w:hidden/>
    <w:uiPriority w:val="99"/>
    <w:semiHidden/>
    <w:rsid w:val="00E443A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5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6AEBE7C9DDFD4BA8242B9E34960B7B" ma:contentTypeVersion="0" ma:contentTypeDescription="Create a new document." ma:contentTypeScope="" ma:versionID="2ecf9c23e544245d52dbc3e77498884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e1a1fa8f9aa62ce94d854cc77da07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64E17-85A3-4891-9369-3415490BCA90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F38F6E7-A136-43D0-8CD6-8C24A1274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88484-F839-4D0F-B4EA-D24290FCEA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01DA8F-C3DB-479A-BCCC-45654E5DD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629</Words>
  <Characters>3548</Characters>
  <Application>Microsoft Office Word</Application>
  <DocSecurity>4</DocSecurity>
  <Lines>154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GONCALVES Johan (HOME)</dc:creator>
  <cp:keywords/>
  <dc:description/>
  <cp:lastModifiedBy>MORRA Jules (HOME)</cp:lastModifiedBy>
  <cp:revision>2</cp:revision>
  <dcterms:created xsi:type="dcterms:W3CDTF">2022-04-07T07:49:00Z</dcterms:created>
  <dcterms:modified xsi:type="dcterms:W3CDTF">2022-04-07T07:49:00Z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0x010100476AEBE7C9DDFD4BA8242B9E34960B7B</vt:lpwstr>
  </property>
  <property fmtid="{D5CDD505-2E9C-101B-9397-08002B2CF9AE}" pid="3" name="IsMyDocuments">
    <vt:bool>true</vt:bool>
  </property>
</Properties>
</file>